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1A9856A" Type="http://schemas.openxmlformats.org/officeDocument/2006/relationships/officeDocument" Target="/word/document.xml" /><Relationship Id="coreR11A9856A" Type="http://schemas.openxmlformats.org/package/2006/relationships/metadata/core-properties" Target="/docProps/core.xml" /><Relationship Id="customR11A9856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elektrických instalací (kód: 26-017-H)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Elektromechanik pro silnoproud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Aplikování základních pojmů a vztahů v elektrotechnice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Dodržování bezpečnosti při obsluze a práci na elektrických zařízeních a ochrana před úrazem elektrickým proudem</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Dimenzování, jištění a kladení elektrických vedení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Používání technické dokumentace a norem při instalacích elektrotechnických rozvodů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Volba postupu práce, nářadí, pomůcek a měřidel pro montáž, zapojování a opravy instalací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Provádění elektrických instalací, jejich montáže a zapojování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Diagnostikování poruch elektrických instalací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Poskytování první pomoci při úrazu elektrickým proudem</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15.10.2022</w:t>
      </w:r>
    </w:p>
    <w:p>
      <w:pPr>
        <w:pStyle w:val="P21"/>
        <w:framePr w:w="7654" w:h="331" w:hRule="exact" w:wrap="none" w:vAnchor="page" w:hAnchor="margin" w:x="28" w:y="15940"/>
        <w:rPr>
          <w:rStyle w:val="C16"/>
          <w:rtl w:val="0"/>
        </w:rPr>
      </w:pPr>
      <w:r>
        <w:rPr>
          <w:rStyle w:val="C16"/>
          <w:rtl w:val="0"/>
        </w:rPr>
        <w:t>Montér/montérka elektrických instalací, 12.9.2026 5:13:14</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Aplikování základních pojmů a vztahů v elektrotechnice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280" w:hRule="exact" w:wrap="none" w:vAnchor="page" w:hAnchor="margin" w:x="45" w:y="3527"/>
        <w:rPr>
          <w:rStyle w:val="C3"/>
          <w:rtl w:val="0"/>
        </w:rPr>
      </w:pPr>
    </w:p>
    <w:p>
      <w:pPr>
        <w:pStyle w:val="P13"/>
        <w:framePr w:w="6658" w:h="1153" w:hRule="exact" w:wrap="none" w:vAnchor="page" w:hAnchor="margin" w:x="71" w:y="3583"/>
        <w:rPr>
          <w:rStyle w:val="C11"/>
          <w:rtl w:val="0"/>
        </w:rPr>
      </w:pPr>
      <w:r>
        <w:rPr>
          <w:rStyle w:val="C11"/>
          <w:rtl w:val="0"/>
        </w:rPr>
        <w:t>a) Popsat vztahy mezi elektrickým napětím, proudem, odporem, výkonem a prací pro stejnosměrný a střídavý proud (Ohmův zákon, odpor vodiče, stejnosměrný a střídavý proud, výkon a práce stejnosměrného proudu, zdánlivý, jalový a činný výkon střídavého proudu, impedance, účiník, jednotky elektrických veličin)</w:t>
      </w:r>
    </w:p>
    <w:p>
      <w:pPr>
        <w:pStyle w:val="P28"/>
        <w:framePr w:w="3921" w:h="1280" w:hRule="exact" w:wrap="none" w:vAnchor="page" w:hAnchor="margin" w:x="6800" w:y="3527"/>
        <w:rPr>
          <w:rStyle w:val="C3"/>
          <w:rtl w:val="0"/>
        </w:rPr>
      </w:pPr>
    </w:p>
    <w:p>
      <w:pPr>
        <w:pStyle w:val="P29"/>
        <w:framePr w:w="3839" w:h="1153" w:hRule="exact" w:wrap="none" w:vAnchor="page" w:hAnchor="margin" w:x="6856" w:y="3583"/>
        <w:rPr>
          <w:rStyle w:val="C21"/>
          <w:rtl w:val="0"/>
        </w:rPr>
      </w:pPr>
      <w:r>
        <w:rPr>
          <w:rStyle w:val="C21"/>
          <w:rtl w:val="0"/>
        </w:rPr>
        <w:t>Písemné ověření</w:t>
      </w:r>
    </w:p>
    <w:p>
      <w:pPr>
        <w:pStyle w:val="P16"/>
        <w:framePr w:w="6710" w:h="831" w:hRule="exact" w:wrap="none" w:vAnchor="page" w:hAnchor="margin" w:x="45" w:y="4807"/>
        <w:rPr>
          <w:rStyle w:val="C3"/>
          <w:rtl w:val="0"/>
        </w:rPr>
      </w:pPr>
    </w:p>
    <w:p>
      <w:pPr>
        <w:pStyle w:val="P17"/>
        <w:framePr w:w="6658" w:h="704" w:hRule="exact" w:wrap="none" w:vAnchor="page" w:hAnchor="margin" w:x="71" w:y="4863"/>
        <w:rPr>
          <w:rStyle w:val="C13"/>
          <w:rtl w:val="0"/>
        </w:rPr>
      </w:pPr>
      <w:r>
        <w:rPr>
          <w:rStyle w:val="C13"/>
          <w:rtl w:val="0"/>
        </w:rPr>
        <w:t>b) Vysvětlit principy a navrhnout postup řešení jednoduchých elektrických obvodů (s odpory a impedancemi řazenými sériově a paralelně, s využitím typických schémat zapojení (Kirchhoffovy zákony))</w:t>
      </w:r>
    </w:p>
    <w:p>
      <w:pPr>
        <w:pStyle w:val="P30"/>
        <w:framePr w:w="3921" w:h="831" w:hRule="exact" w:wrap="none" w:vAnchor="page" w:hAnchor="margin" w:x="6800" w:y="4807"/>
        <w:rPr>
          <w:rStyle w:val="C3"/>
          <w:rtl w:val="0"/>
        </w:rPr>
      </w:pPr>
    </w:p>
    <w:p>
      <w:pPr>
        <w:pStyle w:val="P31"/>
        <w:framePr w:w="3839" w:h="704" w:hRule="exact" w:wrap="none" w:vAnchor="page" w:hAnchor="margin" w:x="6856" w:y="4863"/>
        <w:rPr>
          <w:rStyle w:val="C22"/>
          <w:rtl w:val="0"/>
        </w:rPr>
      </w:pPr>
      <w:r>
        <w:rPr>
          <w:rStyle w:val="C22"/>
          <w:rtl w:val="0"/>
        </w:rPr>
        <w:t>Praktické předvedení a ústní ověření</w:t>
      </w:r>
    </w:p>
    <w:p>
      <w:pPr>
        <w:pStyle w:val="P12"/>
        <w:framePr w:w="6710" w:h="831" w:hRule="exact" w:wrap="none" w:vAnchor="page" w:hAnchor="margin" w:x="45" w:y="5638"/>
        <w:rPr>
          <w:rStyle w:val="C3"/>
          <w:rtl w:val="0"/>
        </w:rPr>
      </w:pPr>
    </w:p>
    <w:p>
      <w:pPr>
        <w:pStyle w:val="P13"/>
        <w:framePr w:w="6658" w:h="704" w:hRule="exact" w:wrap="none" w:vAnchor="page" w:hAnchor="margin" w:x="71" w:y="5694"/>
        <w:rPr>
          <w:rStyle w:val="C11"/>
          <w:rtl w:val="0"/>
        </w:rPr>
      </w:pPr>
      <w:r>
        <w:rPr>
          <w:rStyle w:val="C11"/>
          <w:rtl w:val="0"/>
        </w:rPr>
        <w:t>c) Popsat rozdělení a rozlišit označení elektrických sítí (uvedení druhů elektrických sítí z hlediska ochrany před úrazem elektrickým proudem (sítě TN, TT, IT, SELV, PELV, FELV, rozdíl mezi sítěmi TN-C a TN-S))</w:t>
      </w:r>
    </w:p>
    <w:p>
      <w:pPr>
        <w:pStyle w:val="P28"/>
        <w:framePr w:w="3921" w:h="831" w:hRule="exact" w:wrap="none" w:vAnchor="page" w:hAnchor="margin" w:x="6800" w:y="5638"/>
        <w:rPr>
          <w:rStyle w:val="C3"/>
          <w:rtl w:val="0"/>
        </w:rPr>
      </w:pPr>
    </w:p>
    <w:p>
      <w:pPr>
        <w:pStyle w:val="P29"/>
        <w:framePr w:w="3839" w:h="704" w:hRule="exact" w:wrap="none" w:vAnchor="page" w:hAnchor="margin" w:x="6856" w:y="5694"/>
        <w:rPr>
          <w:rStyle w:val="C21"/>
          <w:rtl w:val="0"/>
        </w:rPr>
      </w:pPr>
      <w:r>
        <w:rPr>
          <w:rStyle w:val="C21"/>
          <w:rtl w:val="0"/>
        </w:rPr>
        <w:t>Praktické předvedení a ústní ověření</w:t>
      </w:r>
    </w:p>
    <w:p>
      <w:pPr>
        <w:pStyle w:val="P16"/>
        <w:framePr w:w="6710" w:h="1055" w:hRule="exact" w:wrap="none" w:vAnchor="page" w:hAnchor="margin" w:x="45" w:y="6469"/>
        <w:rPr>
          <w:rStyle w:val="C3"/>
          <w:rtl w:val="0"/>
        </w:rPr>
      </w:pPr>
    </w:p>
    <w:p>
      <w:pPr>
        <w:pStyle w:val="P17"/>
        <w:framePr w:w="6658" w:h="928" w:hRule="exact" w:wrap="none" w:vAnchor="page" w:hAnchor="margin" w:x="71" w:y="6525"/>
        <w:rPr>
          <w:rStyle w:val="C13"/>
          <w:rtl w:val="0"/>
        </w:rPr>
      </w:pPr>
      <w:r>
        <w:rPr>
          <w:rStyle w:val="C13"/>
          <w:rtl w:val="0"/>
        </w:rPr>
        <w:t>d) Popsat a rozlišit vodiče a svorky podle jejich značení (poznávací barvy na vodičích a jejich značení na výkresech, značení svorek na výkresech jejich grafické značky, rozdíly mezi soustavami DC a AC, mezi vodiči izolovanými a holými)</w:t>
      </w:r>
    </w:p>
    <w:p>
      <w:pPr>
        <w:pStyle w:val="P30"/>
        <w:framePr w:w="3921" w:h="1055" w:hRule="exact" w:wrap="none" w:vAnchor="page" w:hAnchor="margin" w:x="6800" w:y="6469"/>
        <w:rPr>
          <w:rStyle w:val="C3"/>
          <w:rtl w:val="0"/>
        </w:rPr>
      </w:pPr>
    </w:p>
    <w:p>
      <w:pPr>
        <w:pStyle w:val="P31"/>
        <w:framePr w:w="3839" w:h="928" w:hRule="exact" w:wrap="none" w:vAnchor="page" w:hAnchor="margin" w:x="6856" w:y="6525"/>
        <w:rPr>
          <w:rStyle w:val="C22"/>
          <w:rtl w:val="0"/>
        </w:rPr>
      </w:pPr>
      <w:r>
        <w:rPr>
          <w:rStyle w:val="C22"/>
          <w:rtl w:val="0"/>
        </w:rPr>
        <w:t>Praktické předvedení a ústní ověření</w:t>
      </w:r>
    </w:p>
    <w:p>
      <w:pPr>
        <w:pStyle w:val="P12"/>
        <w:framePr w:w="6710" w:h="1280" w:hRule="exact" w:wrap="none" w:vAnchor="page" w:hAnchor="margin" w:x="45" w:y="7524"/>
        <w:rPr>
          <w:rStyle w:val="C3"/>
          <w:rtl w:val="0"/>
        </w:rPr>
      </w:pPr>
    </w:p>
    <w:p>
      <w:pPr>
        <w:pStyle w:val="P13"/>
        <w:framePr w:w="6658" w:h="1153" w:hRule="exact" w:wrap="none" w:vAnchor="page" w:hAnchor="margin" w:x="71" w:y="7580"/>
        <w:rPr>
          <w:rStyle w:val="C11"/>
          <w:rtl w:val="0"/>
        </w:rPr>
      </w:pPr>
      <w:r>
        <w:rPr>
          <w:rStyle w:val="C11"/>
          <w:rtl w:val="0"/>
        </w:rPr>
        <w:t>e) Rozlišit a popsat stupně ochrany krytem pomocí IP kódu (účel a funkce ochrany před dotykem živých částí krytem, význam jednotlivých číslic a písmen IP kódu, stupně ochrany před vniknutím pevných cizích těles a před dotykem nebezpečných částí, stupně ochrany před škodlivými účinky vody, přídavná písmena IP kódu)</w:t>
      </w:r>
    </w:p>
    <w:p>
      <w:pPr>
        <w:pStyle w:val="P28"/>
        <w:framePr w:w="3921" w:h="1280" w:hRule="exact" w:wrap="none" w:vAnchor="page" w:hAnchor="margin" w:x="6800" w:y="7524"/>
        <w:rPr>
          <w:rStyle w:val="C3"/>
          <w:rtl w:val="0"/>
        </w:rPr>
      </w:pPr>
    </w:p>
    <w:p>
      <w:pPr>
        <w:pStyle w:val="P29"/>
        <w:framePr w:w="3839" w:h="1153" w:hRule="exact" w:wrap="none" w:vAnchor="page" w:hAnchor="margin" w:x="6856" w:y="7580"/>
        <w:rPr>
          <w:rStyle w:val="C21"/>
          <w:rtl w:val="0"/>
        </w:rPr>
      </w:pPr>
      <w:r>
        <w:rPr>
          <w:rStyle w:val="C21"/>
          <w:rtl w:val="0"/>
        </w:rPr>
        <w:t>Praktické předvedení a ústní ověření</w:t>
      </w:r>
    </w:p>
    <w:p>
      <w:pPr>
        <w:pStyle w:val="P16"/>
        <w:framePr w:w="6710" w:h="607" w:hRule="exact" w:wrap="none" w:vAnchor="page" w:hAnchor="margin" w:x="45" w:y="8804"/>
        <w:rPr>
          <w:rStyle w:val="C3"/>
          <w:rtl w:val="0"/>
        </w:rPr>
      </w:pPr>
    </w:p>
    <w:p>
      <w:pPr>
        <w:pStyle w:val="P17"/>
        <w:framePr w:w="6658" w:h="480" w:hRule="exact" w:wrap="none" w:vAnchor="page" w:hAnchor="margin" w:x="71" w:y="8860"/>
        <w:rPr>
          <w:rStyle w:val="C13"/>
          <w:rtl w:val="0"/>
        </w:rPr>
      </w:pPr>
      <w:r>
        <w:rPr>
          <w:rStyle w:val="C13"/>
          <w:rtl w:val="0"/>
        </w:rPr>
        <w:t>f) Dodržet zásady ochrany před úrazem elektrickým proudem a bezpečnosti při obsluze a práci na elektrickém zařízení</w:t>
      </w:r>
    </w:p>
    <w:p>
      <w:pPr>
        <w:pStyle w:val="P30"/>
        <w:framePr w:w="3921" w:h="607" w:hRule="exact" w:wrap="none" w:vAnchor="page" w:hAnchor="margin" w:x="6800" w:y="8804"/>
        <w:rPr>
          <w:rStyle w:val="C3"/>
          <w:rtl w:val="0"/>
        </w:rPr>
      </w:pPr>
    </w:p>
    <w:p>
      <w:pPr>
        <w:pStyle w:val="P31"/>
        <w:framePr w:w="3839" w:h="480" w:hRule="exact" w:wrap="none" w:vAnchor="page" w:hAnchor="margin" w:x="6856" w:y="8860"/>
        <w:rPr>
          <w:rStyle w:val="C22"/>
          <w:rtl w:val="0"/>
        </w:rPr>
      </w:pPr>
      <w:r>
        <w:rPr>
          <w:rStyle w:val="C22"/>
          <w:rtl w:val="0"/>
        </w:rPr>
        <w:t>Praktické předvedení a ústní ověření</w:t>
      </w:r>
    </w:p>
    <w:p>
      <w:pPr>
        <w:pStyle w:val="P32"/>
        <w:framePr w:w="10710" w:h="248" w:hRule="exact" w:wrap="none" w:vAnchor="page" w:hAnchor="margin" w:x="28" w:y="95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elektrických instalací, 12.9.2026 5:13:14</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Dodržování bezpečnosti při obsluze a práci na elektrických zařízeních a ochrana před úrazem elektrickým proudem</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280" w:hRule="exact" w:wrap="none" w:vAnchor="page" w:hAnchor="margin" w:x="45" w:y="3177"/>
        <w:rPr>
          <w:rStyle w:val="C3"/>
          <w:rtl w:val="0"/>
        </w:rPr>
      </w:pPr>
    </w:p>
    <w:p>
      <w:pPr>
        <w:pStyle w:val="P13"/>
        <w:framePr w:w="6658" w:h="1153" w:hRule="exact" w:wrap="none" w:vAnchor="page" w:hAnchor="margin" w:x="71" w:y="3233"/>
        <w:rPr>
          <w:rStyle w:val="C11"/>
          <w:rtl w:val="0"/>
        </w:rPr>
      </w:pPr>
      <w:r>
        <w:rPr>
          <w:rStyle w:val="C11"/>
          <w:rtl w:val="0"/>
        </w:rPr>
        <w:t>a) Vysvětlit rozdíl mezi obsluhou a prací na elektrickém zařízení (co se rozumí obsluhou, co se považuje za práci na elektrickém zařízení, požadavky na kvalifikaci osob pro obsluhu elektrických zařízení a pro práci na elektrickém zařízení; vysvětlení pojmů práce podle pokynů, pod dohledem, pod dozorem)</w:t>
      </w:r>
    </w:p>
    <w:p>
      <w:pPr>
        <w:pStyle w:val="P28"/>
        <w:framePr w:w="3921" w:h="1280" w:hRule="exact" w:wrap="none" w:vAnchor="page" w:hAnchor="margin" w:x="6800" w:y="3177"/>
        <w:rPr>
          <w:rStyle w:val="C3"/>
          <w:rtl w:val="0"/>
        </w:rPr>
      </w:pPr>
    </w:p>
    <w:p>
      <w:pPr>
        <w:pStyle w:val="P29"/>
        <w:framePr w:w="3839" w:h="1153" w:hRule="exact" w:wrap="none" w:vAnchor="page" w:hAnchor="margin" w:x="6856" w:y="3233"/>
        <w:rPr>
          <w:rStyle w:val="C21"/>
          <w:rtl w:val="0"/>
        </w:rPr>
      </w:pPr>
      <w:r>
        <w:rPr>
          <w:rStyle w:val="C21"/>
          <w:rtl w:val="0"/>
        </w:rPr>
        <w:t>Ústní ověření</w:t>
      </w:r>
    </w:p>
    <w:p>
      <w:pPr>
        <w:pStyle w:val="P16"/>
        <w:framePr w:w="6710" w:h="2176" w:hRule="exact" w:wrap="none" w:vAnchor="page" w:hAnchor="margin" w:x="45" w:y="4457"/>
        <w:rPr>
          <w:rStyle w:val="C3"/>
          <w:rtl w:val="0"/>
        </w:rPr>
      </w:pPr>
    </w:p>
    <w:p>
      <w:pPr>
        <w:pStyle w:val="P17"/>
        <w:framePr w:w="6658" w:h="2049" w:hRule="exact" w:wrap="none" w:vAnchor="page" w:hAnchor="margin" w:x="71" w:y="4513"/>
        <w:rPr>
          <w:rStyle w:val="C13"/>
          <w:rtl w:val="0"/>
        </w:rPr>
      </w:pPr>
      <w:r>
        <w:rPr>
          <w:rStyle w:val="C13"/>
          <w:rtl w:val="0"/>
        </w:rPr>
        <w:t>b) Popsat opatření pro zajištění bezpečnosti při práci bez napětí, pod napětím a v blízkosti živých částí (vysvětlení pojmů „práce na elektrickém zařízení bez napětí“, „práce na elektrickém zařízení pod napětím“ a „práce v blízkosti částí pod napětím“, postup zajištění beznapěťového stavu pracoviště, příklady opatření k jednotlivým bodům postupu, odborná způsobilost pracovníků v elektrotechnice ‒ § 19 zákona č. 250/2021 Sb. a nařízení vlády č. 194/2022 Sb. o požadavcích na odbornou způsobilost k výkonu činností na elektrickém zařízení a na odbornou způsobilost v elektrotechnice</w:t>
      </w:r>
    </w:p>
    <w:p>
      <w:pPr>
        <w:pStyle w:val="P30"/>
        <w:framePr w:w="3921" w:h="2176" w:hRule="exact" w:wrap="none" w:vAnchor="page" w:hAnchor="margin" w:x="6800" w:y="4457"/>
        <w:rPr>
          <w:rStyle w:val="C3"/>
          <w:rtl w:val="0"/>
        </w:rPr>
      </w:pPr>
    </w:p>
    <w:p>
      <w:pPr>
        <w:pStyle w:val="P31"/>
        <w:framePr w:w="3839" w:h="2049" w:hRule="exact" w:wrap="none" w:vAnchor="page" w:hAnchor="margin" w:x="6856" w:y="4513"/>
        <w:rPr>
          <w:rStyle w:val="C22"/>
          <w:rtl w:val="0"/>
        </w:rPr>
      </w:pPr>
      <w:r>
        <w:rPr>
          <w:rStyle w:val="C22"/>
          <w:rtl w:val="0"/>
        </w:rPr>
        <w:t>Písemné ověření</w:t>
      </w:r>
    </w:p>
    <w:p>
      <w:pPr>
        <w:pStyle w:val="P12"/>
        <w:framePr w:w="6710" w:h="1280" w:hRule="exact" w:wrap="none" w:vAnchor="page" w:hAnchor="margin" w:x="45" w:y="6633"/>
        <w:rPr>
          <w:rStyle w:val="C3"/>
          <w:rtl w:val="0"/>
        </w:rPr>
      </w:pPr>
    </w:p>
    <w:p>
      <w:pPr>
        <w:pStyle w:val="P13"/>
        <w:framePr w:w="6658" w:h="1153" w:hRule="exact" w:wrap="none" w:vAnchor="page" w:hAnchor="margin" w:x="71" w:y="6689"/>
        <w:rPr>
          <w:rStyle w:val="C11"/>
          <w:rtl w:val="0"/>
        </w:rPr>
      </w:pPr>
      <w:r>
        <w:rPr>
          <w:rStyle w:val="C11"/>
          <w:rtl w:val="0"/>
        </w:rPr>
        <w:t>c) Uvést prostředky ochrany při poruše elektrického zařízení, vysvětlit jejich funkci (uvedení jednotlivých prostředků ochrany při poruše ‒ přídavná izolace, ochranné pospojování, ochranné stínění, automatické odpojení od zdroje, jednoduché oddělení, nevodivé okolí; vysvětlení účelu, funkce a uplatnění prostředků ochrany při poruše)</w:t>
      </w:r>
    </w:p>
    <w:p>
      <w:pPr>
        <w:pStyle w:val="P28"/>
        <w:framePr w:w="3921" w:h="1280" w:hRule="exact" w:wrap="none" w:vAnchor="page" w:hAnchor="margin" w:x="6800" w:y="6633"/>
        <w:rPr>
          <w:rStyle w:val="C3"/>
          <w:rtl w:val="0"/>
        </w:rPr>
      </w:pPr>
    </w:p>
    <w:p>
      <w:pPr>
        <w:pStyle w:val="P29"/>
        <w:framePr w:w="3839" w:h="1153" w:hRule="exact" w:wrap="none" w:vAnchor="page" w:hAnchor="margin" w:x="6856" w:y="6689"/>
        <w:rPr>
          <w:rStyle w:val="C21"/>
          <w:rtl w:val="0"/>
        </w:rPr>
      </w:pPr>
      <w:r>
        <w:rPr>
          <w:rStyle w:val="C21"/>
          <w:rtl w:val="0"/>
        </w:rPr>
        <w:t>Ústní ověření</w:t>
      </w:r>
    </w:p>
    <w:p>
      <w:pPr>
        <w:pStyle w:val="P16"/>
        <w:framePr w:w="6710" w:h="831" w:hRule="exact" w:wrap="none" w:vAnchor="page" w:hAnchor="margin" w:x="45" w:y="7913"/>
        <w:rPr>
          <w:rStyle w:val="C3"/>
          <w:rtl w:val="0"/>
        </w:rPr>
      </w:pPr>
    </w:p>
    <w:p>
      <w:pPr>
        <w:pStyle w:val="P17"/>
        <w:framePr w:w="6658" w:h="704" w:hRule="exact" w:wrap="none" w:vAnchor="page" w:hAnchor="margin" w:x="71" w:y="7969"/>
        <w:rPr>
          <w:rStyle w:val="C13"/>
          <w:rtl w:val="0"/>
        </w:rPr>
      </w:pPr>
      <w:r>
        <w:rPr>
          <w:rStyle w:val="C13"/>
          <w:rtl w:val="0"/>
        </w:rPr>
        <w:t>d) Navrhnout a předvést ochranu před úrazem elektrickým proudem (vhodná</w:t>
        <w:br w:type="textWrapping"/>
        <w:t>kombinace prostředků pro zajištění základní ochrany a nezávislého prostředku pro zajištění ochrany při poruše)</w:t>
      </w:r>
    </w:p>
    <w:p>
      <w:pPr>
        <w:pStyle w:val="P30"/>
        <w:framePr w:w="3921" w:h="831" w:hRule="exact" w:wrap="none" w:vAnchor="page" w:hAnchor="margin" w:x="6800" w:y="7913"/>
        <w:rPr>
          <w:rStyle w:val="C3"/>
          <w:rtl w:val="0"/>
        </w:rPr>
      </w:pPr>
    </w:p>
    <w:p>
      <w:pPr>
        <w:pStyle w:val="P31"/>
        <w:framePr w:w="3839" w:h="704" w:hRule="exact" w:wrap="none" w:vAnchor="page" w:hAnchor="margin" w:x="6856" w:y="7969"/>
        <w:rPr>
          <w:rStyle w:val="C22"/>
          <w:rtl w:val="0"/>
        </w:rPr>
      </w:pPr>
      <w:r>
        <w:rPr>
          <w:rStyle w:val="C22"/>
          <w:rtl w:val="0"/>
        </w:rPr>
        <w:t>Praktické předvedení a ústní ověření</w:t>
      </w:r>
    </w:p>
    <w:p>
      <w:pPr>
        <w:pStyle w:val="P12"/>
        <w:framePr w:w="6710" w:h="607" w:hRule="exact" w:wrap="none" w:vAnchor="page" w:hAnchor="margin" w:x="45" w:y="8744"/>
        <w:rPr>
          <w:rStyle w:val="C3"/>
          <w:rtl w:val="0"/>
        </w:rPr>
      </w:pPr>
    </w:p>
    <w:p>
      <w:pPr>
        <w:pStyle w:val="P13"/>
        <w:framePr w:w="6658" w:h="480" w:hRule="exact" w:wrap="none" w:vAnchor="page" w:hAnchor="margin" w:x="71" w:y="8800"/>
        <w:rPr>
          <w:rStyle w:val="C11"/>
          <w:rtl w:val="0"/>
        </w:rPr>
      </w:pPr>
      <w:r>
        <w:rPr>
          <w:rStyle w:val="C11"/>
          <w:rtl w:val="0"/>
        </w:rPr>
        <w:t>e) Vysvětlit princip proudového chrániče, uvést příklady použití a provést praktické zapojení proudového chrániče</w:t>
      </w:r>
    </w:p>
    <w:p>
      <w:pPr>
        <w:pStyle w:val="P28"/>
        <w:framePr w:w="3921" w:h="607" w:hRule="exact" w:wrap="none" w:vAnchor="page" w:hAnchor="margin" w:x="6800" w:y="8744"/>
        <w:rPr>
          <w:rStyle w:val="C3"/>
          <w:rtl w:val="0"/>
        </w:rPr>
      </w:pPr>
    </w:p>
    <w:p>
      <w:pPr>
        <w:pStyle w:val="P29"/>
        <w:framePr w:w="3839" w:h="480" w:hRule="exact" w:wrap="none" w:vAnchor="page" w:hAnchor="margin" w:x="6856" w:y="8800"/>
        <w:rPr>
          <w:rStyle w:val="C21"/>
          <w:rtl w:val="0"/>
        </w:rPr>
      </w:pPr>
      <w:r>
        <w:rPr>
          <w:rStyle w:val="C21"/>
          <w:rtl w:val="0"/>
        </w:rPr>
        <w:t>Praktické předvedení a ústní ověření</w:t>
      </w:r>
    </w:p>
    <w:p>
      <w:pPr>
        <w:pStyle w:val="P32"/>
        <w:framePr w:w="10710" w:h="248" w:hRule="exact" w:wrap="none" w:vAnchor="page" w:hAnchor="margin" w:x="28" w:y="9464"/>
        <w:rPr>
          <w:rStyle w:val="C23"/>
          <w:rtl w:val="0"/>
        </w:rPr>
      </w:pPr>
      <w:r>
        <w:rPr>
          <w:rStyle w:val="C23"/>
          <w:rtl w:val="0"/>
        </w:rPr>
        <w:t>Je třeba splnit všechna kritéria.</w:t>
      </w:r>
    </w:p>
    <w:p>
      <w:pPr>
        <w:pStyle w:val="P23"/>
        <w:framePr w:w="10710" w:h="340" w:hRule="exact" w:wrap="none" w:vAnchor="page" w:hAnchor="margin" w:x="28" w:y="9900"/>
        <w:rPr>
          <w:rStyle w:val="C18"/>
          <w:rtl w:val="0"/>
        </w:rPr>
      </w:pPr>
      <w:r>
        <w:rPr>
          <w:rStyle w:val="C18"/>
          <w:rtl w:val="0"/>
        </w:rPr>
        <w:t>Dimenzování, jištění a kladení elektrických vedení</w:t>
      </w:r>
    </w:p>
    <w:p>
      <w:pPr>
        <w:pStyle w:val="P24"/>
        <w:framePr w:w="6713" w:h="376" w:hRule="exact" w:wrap="none" w:vAnchor="page" w:hAnchor="margin" w:x="45" w:y="10339"/>
        <w:rPr>
          <w:rStyle w:val="C3"/>
          <w:rtl w:val="0"/>
        </w:rPr>
      </w:pPr>
    </w:p>
    <w:p>
      <w:pPr>
        <w:pStyle w:val="P25"/>
        <w:framePr w:w="6661" w:h="249" w:hRule="exact" w:wrap="none" w:vAnchor="page" w:hAnchor="margin" w:x="71" w:y="10410"/>
        <w:rPr>
          <w:rStyle w:val="C19"/>
          <w:rtl w:val="0"/>
        </w:rPr>
      </w:pPr>
      <w:r>
        <w:rPr>
          <w:rStyle w:val="C19"/>
          <w:rtl w:val="0"/>
        </w:rPr>
        <w:t>Kritéria hodnocení</w:t>
      </w:r>
    </w:p>
    <w:p>
      <w:pPr>
        <w:pStyle w:val="P26"/>
        <w:framePr w:w="3918" w:h="376" w:hRule="exact" w:wrap="none" w:vAnchor="page" w:hAnchor="margin" w:x="6803" w:y="10339"/>
        <w:rPr>
          <w:rStyle w:val="C3"/>
          <w:rtl w:val="0"/>
        </w:rPr>
      </w:pPr>
    </w:p>
    <w:p>
      <w:pPr>
        <w:pStyle w:val="P27"/>
        <w:framePr w:w="3836" w:h="249" w:hRule="exact" w:wrap="none" w:vAnchor="page" w:hAnchor="margin" w:x="6859" w:y="10410"/>
        <w:rPr>
          <w:rStyle w:val="C20"/>
          <w:rtl w:val="0"/>
        </w:rPr>
      </w:pPr>
      <w:r>
        <w:rPr>
          <w:rStyle w:val="C20"/>
          <w:rtl w:val="0"/>
        </w:rPr>
        <w:t>Způsoby ověření</w:t>
      </w:r>
    </w:p>
    <w:p>
      <w:pPr>
        <w:pStyle w:val="P12"/>
        <w:framePr w:w="6710" w:h="607" w:hRule="exact" w:wrap="none" w:vAnchor="page" w:hAnchor="margin" w:x="45" w:y="10715"/>
        <w:rPr>
          <w:rStyle w:val="C3"/>
          <w:rtl w:val="0"/>
        </w:rPr>
      </w:pPr>
    </w:p>
    <w:p>
      <w:pPr>
        <w:pStyle w:val="P13"/>
        <w:framePr w:w="6658" w:h="480" w:hRule="exact" w:wrap="none" w:vAnchor="page" w:hAnchor="margin" w:x="71" w:y="10771"/>
        <w:rPr>
          <w:rStyle w:val="C11"/>
          <w:rtl w:val="0"/>
        </w:rPr>
      </w:pPr>
      <w:r>
        <w:rPr>
          <w:rStyle w:val="C11"/>
          <w:rtl w:val="0"/>
        </w:rPr>
        <w:t>a) Uvést základní zásady pro dimenzování vedení s ohledem na jmenovitou proudovou zatížitelnost</w:t>
      </w:r>
    </w:p>
    <w:p>
      <w:pPr>
        <w:pStyle w:val="P28"/>
        <w:framePr w:w="3921" w:h="607" w:hRule="exact" w:wrap="none" w:vAnchor="page" w:hAnchor="margin" w:x="6800" w:y="10715"/>
        <w:rPr>
          <w:rStyle w:val="C3"/>
          <w:rtl w:val="0"/>
        </w:rPr>
      </w:pPr>
    </w:p>
    <w:p>
      <w:pPr>
        <w:pStyle w:val="P29"/>
        <w:framePr w:w="3839" w:h="480" w:hRule="exact" w:wrap="none" w:vAnchor="page" w:hAnchor="margin" w:x="6856" w:y="10771"/>
        <w:rPr>
          <w:rStyle w:val="C21"/>
          <w:rtl w:val="0"/>
        </w:rPr>
      </w:pPr>
      <w:r>
        <w:rPr>
          <w:rStyle w:val="C21"/>
          <w:rtl w:val="0"/>
        </w:rPr>
        <w:t>Písemné ověření</w:t>
      </w:r>
    </w:p>
    <w:p>
      <w:pPr>
        <w:pStyle w:val="P16"/>
        <w:framePr w:w="6710" w:h="376" w:hRule="exact" w:wrap="none" w:vAnchor="page" w:hAnchor="margin" w:x="45" w:y="11322"/>
        <w:rPr>
          <w:rStyle w:val="C3"/>
          <w:rtl w:val="0"/>
        </w:rPr>
      </w:pPr>
    </w:p>
    <w:p>
      <w:pPr>
        <w:pStyle w:val="P17"/>
        <w:framePr w:w="6658" w:h="249" w:hRule="exact" w:wrap="none" w:vAnchor="page" w:hAnchor="margin" w:x="71" w:y="11378"/>
        <w:rPr>
          <w:rStyle w:val="C13"/>
          <w:rtl w:val="0"/>
        </w:rPr>
      </w:pPr>
      <w:r>
        <w:rPr>
          <w:rStyle w:val="C13"/>
          <w:rtl w:val="0"/>
        </w:rPr>
        <w:t>b) Provést návrh dimenzování vedení dle zadání autorizované osoby</w:t>
      </w:r>
    </w:p>
    <w:p>
      <w:pPr>
        <w:pStyle w:val="P30"/>
        <w:framePr w:w="3921" w:h="376" w:hRule="exact" w:wrap="none" w:vAnchor="page" w:hAnchor="margin" w:x="6800" w:y="11322"/>
        <w:rPr>
          <w:rStyle w:val="C3"/>
          <w:rtl w:val="0"/>
        </w:rPr>
      </w:pPr>
    </w:p>
    <w:p>
      <w:pPr>
        <w:pStyle w:val="P31"/>
        <w:framePr w:w="3839" w:h="249" w:hRule="exact" w:wrap="none" w:vAnchor="page" w:hAnchor="margin" w:x="6856" w:y="11378"/>
        <w:rPr>
          <w:rStyle w:val="C22"/>
          <w:rtl w:val="0"/>
        </w:rPr>
      </w:pPr>
      <w:r>
        <w:rPr>
          <w:rStyle w:val="C22"/>
          <w:rtl w:val="0"/>
        </w:rPr>
        <w:t>Praktické předvedení a ústní ověření</w:t>
      </w:r>
    </w:p>
    <w:p>
      <w:pPr>
        <w:pStyle w:val="P12"/>
        <w:framePr w:w="6710" w:h="376" w:hRule="exact" w:wrap="none" w:vAnchor="page" w:hAnchor="margin" w:x="45" w:y="11698"/>
        <w:rPr>
          <w:rStyle w:val="C3"/>
          <w:rtl w:val="0"/>
        </w:rPr>
      </w:pPr>
    </w:p>
    <w:p>
      <w:pPr>
        <w:pStyle w:val="P13"/>
        <w:framePr w:w="6658" w:h="249" w:hRule="exact" w:wrap="none" w:vAnchor="page" w:hAnchor="margin" w:x="71" w:y="11754"/>
        <w:rPr>
          <w:rStyle w:val="C11"/>
          <w:rtl w:val="0"/>
        </w:rPr>
      </w:pPr>
      <w:r>
        <w:rPr>
          <w:rStyle w:val="C11"/>
          <w:rtl w:val="0"/>
        </w:rPr>
        <w:t>c) Vysvětlit princip působení ochran proti nadproudům a přepětím</w:t>
      </w:r>
    </w:p>
    <w:p>
      <w:pPr>
        <w:pStyle w:val="P28"/>
        <w:framePr w:w="3921" w:h="376" w:hRule="exact" w:wrap="none" w:vAnchor="page" w:hAnchor="margin" w:x="6800" w:y="11698"/>
        <w:rPr>
          <w:rStyle w:val="C3"/>
          <w:rtl w:val="0"/>
        </w:rPr>
      </w:pPr>
    </w:p>
    <w:p>
      <w:pPr>
        <w:pStyle w:val="P29"/>
        <w:framePr w:w="3839" w:h="249" w:hRule="exact" w:wrap="none" w:vAnchor="page" w:hAnchor="margin" w:x="6856" w:y="11754"/>
        <w:rPr>
          <w:rStyle w:val="C21"/>
          <w:rtl w:val="0"/>
        </w:rPr>
      </w:pPr>
      <w:r>
        <w:rPr>
          <w:rStyle w:val="C21"/>
          <w:rtl w:val="0"/>
        </w:rPr>
        <w:t>Písemné ověření</w:t>
      </w:r>
    </w:p>
    <w:p>
      <w:pPr>
        <w:pStyle w:val="P16"/>
        <w:framePr w:w="6710" w:h="1280" w:hRule="exact" w:wrap="none" w:vAnchor="page" w:hAnchor="margin" w:x="45" w:y="12074"/>
        <w:rPr>
          <w:rStyle w:val="C3"/>
          <w:rtl w:val="0"/>
        </w:rPr>
      </w:pPr>
    </w:p>
    <w:p>
      <w:pPr>
        <w:pStyle w:val="P17"/>
        <w:framePr w:w="6658" w:h="1153" w:hRule="exact" w:wrap="none" w:vAnchor="page" w:hAnchor="margin" w:x="71" w:y="12130"/>
        <w:rPr>
          <w:rStyle w:val="C13"/>
          <w:rtl w:val="0"/>
        </w:rPr>
      </w:pPr>
      <w:r>
        <w:rPr>
          <w:rStyle w:val="C13"/>
          <w:rtl w:val="0"/>
        </w:rPr>
        <w:t>d) Popsat základní zásady pro uložení elektrických vedení (způsoby spojování vodičů, druhy a provedení prostup vedení zdí a konstrukcemi z hlediska ochrany před šířením požáru a ochrany před vnějšími vlivy, uložení kabelů a vodičů v kabelových prostorech a kanálech, uložení pohyblivých přívodů)</w:t>
      </w:r>
    </w:p>
    <w:p>
      <w:pPr>
        <w:pStyle w:val="P30"/>
        <w:framePr w:w="3921" w:h="1280" w:hRule="exact" w:wrap="none" w:vAnchor="page" w:hAnchor="margin" w:x="6800" w:y="12074"/>
        <w:rPr>
          <w:rStyle w:val="C3"/>
          <w:rtl w:val="0"/>
        </w:rPr>
      </w:pPr>
    </w:p>
    <w:p>
      <w:pPr>
        <w:pStyle w:val="P31"/>
        <w:framePr w:w="3839" w:h="1153" w:hRule="exact" w:wrap="none" w:vAnchor="page" w:hAnchor="margin" w:x="6856" w:y="12130"/>
        <w:rPr>
          <w:rStyle w:val="C22"/>
          <w:rtl w:val="0"/>
        </w:rPr>
      </w:pPr>
      <w:r>
        <w:rPr>
          <w:rStyle w:val="C22"/>
          <w:rtl w:val="0"/>
        </w:rPr>
        <w:t>Písemné ověření</w:t>
      </w:r>
    </w:p>
    <w:p>
      <w:pPr>
        <w:pStyle w:val="P32"/>
        <w:framePr w:w="10710" w:h="248" w:hRule="exact" w:wrap="none" w:vAnchor="page" w:hAnchor="margin" w:x="28" w:y="1346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elektrických instalací, 12.9.2026 5:13:14</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Používání technické dokumentace a norem při instalacích elektrotechnických rozvodů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Rozlišit na výkresech schematické elektrotechnické značky obvodových prvků a součástek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 na výkresech</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Zapojit zásuvkové a světelné obvody s příslušným jištěním. Světelné obvody ovládané z několika míst (přepínače, impulzní relé)</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Použít příslušné ochrany před úrazem elektrickým proudem a provést ověření funkce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Volba postupu práce, nářadí, pomůcek a měřidel pro montáž, zapojování a opravy instalací</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376" w:hRule="exact" w:wrap="none" w:vAnchor="page" w:hAnchor="margin" w:x="45" w:y="6155"/>
        <w:rPr>
          <w:rStyle w:val="C3"/>
          <w:rtl w:val="0"/>
        </w:rPr>
      </w:pPr>
    </w:p>
    <w:p>
      <w:pPr>
        <w:pStyle w:val="P13"/>
        <w:framePr w:w="6658" w:h="249" w:hRule="exact" w:wrap="none" w:vAnchor="page" w:hAnchor="margin" w:x="71" w:y="6211"/>
        <w:rPr>
          <w:rStyle w:val="C11"/>
          <w:rtl w:val="0"/>
        </w:rPr>
      </w:pPr>
      <w:r>
        <w:rPr>
          <w:rStyle w:val="C11"/>
          <w:rtl w:val="0"/>
        </w:rPr>
        <w:t>a) Naplánovat pracovní postup plnění zadaného úkolu elektrické instalace</w:t>
      </w:r>
    </w:p>
    <w:p>
      <w:pPr>
        <w:pStyle w:val="P28"/>
        <w:framePr w:w="3921" w:h="376" w:hRule="exact" w:wrap="none" w:vAnchor="page" w:hAnchor="margin" w:x="6800" w:y="6155"/>
        <w:rPr>
          <w:rStyle w:val="C3"/>
          <w:rtl w:val="0"/>
        </w:rPr>
      </w:pPr>
    </w:p>
    <w:p>
      <w:pPr>
        <w:pStyle w:val="P29"/>
        <w:framePr w:w="3839" w:h="249" w:hRule="exact" w:wrap="none" w:vAnchor="page" w:hAnchor="margin" w:x="6856" w:y="6211"/>
        <w:rPr>
          <w:rStyle w:val="C21"/>
          <w:rtl w:val="0"/>
        </w:rPr>
      </w:pPr>
      <w:r>
        <w:rPr>
          <w:rStyle w:val="C21"/>
          <w:rtl w:val="0"/>
        </w:rPr>
        <w:t>Praktické předvedení a ústní ověření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Zvolit pro zadaný úkol nezbytné měřicí přístroje, nářadí a materiál</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Praktické předvedení a ústní ověření</w:t>
      </w:r>
    </w:p>
    <w:p>
      <w:pPr>
        <w:pStyle w:val="P32"/>
        <w:framePr w:w="10710" w:h="248" w:hRule="exact" w:wrap="none" w:vAnchor="page" w:hAnchor="margin" w:x="28" w:y="7021"/>
        <w:rPr>
          <w:rStyle w:val="C23"/>
          <w:rtl w:val="0"/>
        </w:rPr>
      </w:pPr>
      <w:r>
        <w:rPr>
          <w:rStyle w:val="C23"/>
          <w:rtl w:val="0"/>
        </w:rPr>
        <w:t>Je třeba splnit obě kritéria.</w:t>
      </w:r>
    </w:p>
    <w:p>
      <w:pPr>
        <w:pStyle w:val="P23"/>
        <w:framePr w:w="10710" w:h="340" w:hRule="exact" w:wrap="none" w:vAnchor="page" w:hAnchor="margin" w:x="28" w:y="7456"/>
        <w:rPr>
          <w:rStyle w:val="C18"/>
          <w:rtl w:val="0"/>
        </w:rPr>
      </w:pPr>
      <w:r>
        <w:rPr>
          <w:rStyle w:val="C18"/>
          <w:rtl w:val="0"/>
        </w:rPr>
        <w:t>Provádění elektrických instalací, jejich montáže a zapojování</w:t>
      </w:r>
    </w:p>
    <w:p>
      <w:pPr>
        <w:pStyle w:val="P24"/>
        <w:framePr w:w="6713" w:h="376" w:hRule="exact" w:wrap="none" w:vAnchor="page" w:hAnchor="margin" w:x="45" w:y="7896"/>
        <w:rPr>
          <w:rStyle w:val="C3"/>
          <w:rtl w:val="0"/>
        </w:rPr>
      </w:pPr>
    </w:p>
    <w:p>
      <w:pPr>
        <w:pStyle w:val="P25"/>
        <w:framePr w:w="6661" w:h="249" w:hRule="exact" w:wrap="none" w:vAnchor="page" w:hAnchor="margin" w:x="71" w:y="7967"/>
        <w:rPr>
          <w:rStyle w:val="C19"/>
          <w:rtl w:val="0"/>
        </w:rPr>
      </w:pPr>
      <w:r>
        <w:rPr>
          <w:rStyle w:val="C19"/>
          <w:rtl w:val="0"/>
        </w:rPr>
        <w:t>Kritéria hodnocení</w:t>
      </w:r>
    </w:p>
    <w:p>
      <w:pPr>
        <w:pStyle w:val="P26"/>
        <w:framePr w:w="3918" w:h="376" w:hRule="exact" w:wrap="none" w:vAnchor="page" w:hAnchor="margin" w:x="6803" w:y="7896"/>
        <w:rPr>
          <w:rStyle w:val="C3"/>
          <w:rtl w:val="0"/>
        </w:rPr>
      </w:pPr>
    </w:p>
    <w:p>
      <w:pPr>
        <w:pStyle w:val="P27"/>
        <w:framePr w:w="3836" w:h="249" w:hRule="exact" w:wrap="none" w:vAnchor="page" w:hAnchor="margin" w:x="6859" w:y="7967"/>
        <w:rPr>
          <w:rStyle w:val="C20"/>
          <w:rtl w:val="0"/>
        </w:rPr>
      </w:pPr>
      <w:r>
        <w:rPr>
          <w:rStyle w:val="C20"/>
          <w:rtl w:val="0"/>
        </w:rPr>
        <w:t>Způsoby ověření</w:t>
      </w:r>
    </w:p>
    <w:p>
      <w:pPr>
        <w:pStyle w:val="P12"/>
        <w:framePr w:w="6710" w:h="376" w:hRule="exact" w:wrap="none" w:vAnchor="page" w:hAnchor="margin" w:x="45" w:y="8272"/>
        <w:rPr>
          <w:rStyle w:val="C3"/>
          <w:rtl w:val="0"/>
        </w:rPr>
      </w:pPr>
    </w:p>
    <w:p>
      <w:pPr>
        <w:pStyle w:val="P13"/>
        <w:framePr w:w="6658" w:h="249" w:hRule="exact" w:wrap="none" w:vAnchor="page" w:hAnchor="margin" w:x="71" w:y="8328"/>
        <w:rPr>
          <w:rStyle w:val="C11"/>
          <w:rtl w:val="0"/>
        </w:rPr>
      </w:pPr>
      <w:r>
        <w:rPr>
          <w:rStyle w:val="C11"/>
          <w:rtl w:val="0"/>
        </w:rPr>
        <w:t>a) Provést instalaci elektrotechnických rozvodů podle zadání</w:t>
      </w:r>
    </w:p>
    <w:p>
      <w:pPr>
        <w:pStyle w:val="P28"/>
        <w:framePr w:w="3921" w:h="376" w:hRule="exact" w:wrap="none" w:vAnchor="page" w:hAnchor="margin" w:x="6800" w:y="8272"/>
        <w:rPr>
          <w:rStyle w:val="C3"/>
          <w:rtl w:val="0"/>
        </w:rPr>
      </w:pPr>
    </w:p>
    <w:p>
      <w:pPr>
        <w:pStyle w:val="P29"/>
        <w:framePr w:w="3839" w:h="249" w:hRule="exact" w:wrap="none" w:vAnchor="page" w:hAnchor="margin" w:x="6856" w:y="8328"/>
        <w:rPr>
          <w:rStyle w:val="C21"/>
          <w:rtl w:val="0"/>
        </w:rPr>
      </w:pPr>
      <w:r>
        <w:rPr>
          <w:rStyle w:val="C21"/>
          <w:rtl w:val="0"/>
        </w:rPr>
        <w:t>Praktické předvedení a ústní ověření</w:t>
      </w:r>
    </w:p>
    <w:p>
      <w:pPr>
        <w:pStyle w:val="P16"/>
        <w:framePr w:w="6710" w:h="376" w:hRule="exact" w:wrap="none" w:vAnchor="page" w:hAnchor="margin" w:x="45" w:y="8648"/>
        <w:rPr>
          <w:rStyle w:val="C3"/>
          <w:rtl w:val="0"/>
        </w:rPr>
      </w:pPr>
    </w:p>
    <w:p>
      <w:pPr>
        <w:pStyle w:val="P17"/>
        <w:framePr w:w="6658" w:h="249" w:hRule="exact" w:wrap="none" w:vAnchor="page" w:hAnchor="margin" w:x="71" w:y="8704"/>
        <w:rPr>
          <w:rStyle w:val="C13"/>
          <w:rtl w:val="0"/>
        </w:rPr>
      </w:pPr>
      <w:r>
        <w:rPr>
          <w:rStyle w:val="C13"/>
          <w:rtl w:val="0"/>
        </w:rPr>
        <w:t>b) Zapojit přepěťové ochrany do obvodu elektrické instalace</w:t>
      </w:r>
    </w:p>
    <w:p>
      <w:pPr>
        <w:pStyle w:val="P30"/>
        <w:framePr w:w="3921" w:h="376" w:hRule="exact" w:wrap="none" w:vAnchor="page" w:hAnchor="margin" w:x="6800" w:y="8648"/>
        <w:rPr>
          <w:rStyle w:val="C3"/>
          <w:rtl w:val="0"/>
        </w:rPr>
      </w:pPr>
    </w:p>
    <w:p>
      <w:pPr>
        <w:pStyle w:val="P31"/>
        <w:framePr w:w="3839" w:h="249" w:hRule="exact" w:wrap="none" w:vAnchor="page" w:hAnchor="margin" w:x="6856" w:y="8704"/>
        <w:rPr>
          <w:rStyle w:val="C22"/>
          <w:rtl w:val="0"/>
        </w:rPr>
      </w:pPr>
      <w:r>
        <w:rPr>
          <w:rStyle w:val="C22"/>
          <w:rtl w:val="0"/>
        </w:rPr>
        <w:t>Praktické předvedení a ústní ověření</w:t>
      </w:r>
    </w:p>
    <w:p>
      <w:pPr>
        <w:pStyle w:val="P12"/>
        <w:framePr w:w="6710" w:h="607" w:hRule="exact" w:wrap="none" w:vAnchor="page" w:hAnchor="margin" w:x="45" w:y="9024"/>
        <w:rPr>
          <w:rStyle w:val="C3"/>
          <w:rtl w:val="0"/>
        </w:rPr>
      </w:pPr>
    </w:p>
    <w:p>
      <w:pPr>
        <w:pStyle w:val="P13"/>
        <w:framePr w:w="6658" w:h="480" w:hRule="exact" w:wrap="none" w:vAnchor="page" w:hAnchor="margin" w:x="71" w:y="9080"/>
        <w:rPr>
          <w:rStyle w:val="C11"/>
          <w:rtl w:val="0"/>
        </w:rPr>
      </w:pPr>
      <w:r>
        <w:rPr>
          <w:rStyle w:val="C11"/>
          <w:rtl w:val="0"/>
        </w:rPr>
        <w:t>c) Instalovat a zapojit přístroje v elektrických obvodech, dodržovat zásady pro připojení elektrických přístrojů a spotřebičů</w:t>
      </w:r>
    </w:p>
    <w:p>
      <w:pPr>
        <w:pStyle w:val="P28"/>
        <w:framePr w:w="3921" w:h="607" w:hRule="exact" w:wrap="none" w:vAnchor="page" w:hAnchor="margin" w:x="6800" w:y="9024"/>
        <w:rPr>
          <w:rStyle w:val="C3"/>
          <w:rtl w:val="0"/>
        </w:rPr>
      </w:pPr>
    </w:p>
    <w:p>
      <w:pPr>
        <w:pStyle w:val="P29"/>
        <w:framePr w:w="3839" w:h="480" w:hRule="exact" w:wrap="none" w:vAnchor="page" w:hAnchor="margin" w:x="6856" w:y="9080"/>
        <w:rPr>
          <w:rStyle w:val="C21"/>
          <w:rtl w:val="0"/>
        </w:rPr>
      </w:pPr>
      <w:r>
        <w:rPr>
          <w:rStyle w:val="C21"/>
          <w:rtl w:val="0"/>
        </w:rPr>
        <w:t>Praktické předvedení a ústní ověření</w:t>
      </w:r>
    </w:p>
    <w:p>
      <w:pPr>
        <w:pStyle w:val="P16"/>
        <w:framePr w:w="6710" w:h="607" w:hRule="exact" w:wrap="none" w:vAnchor="page" w:hAnchor="margin" w:x="45" w:y="9631"/>
        <w:rPr>
          <w:rStyle w:val="C3"/>
          <w:rtl w:val="0"/>
        </w:rPr>
      </w:pPr>
    </w:p>
    <w:p>
      <w:pPr>
        <w:pStyle w:val="P17"/>
        <w:framePr w:w="6658" w:h="480" w:hRule="exact" w:wrap="none" w:vAnchor="page" w:hAnchor="margin" w:x="71" w:y="9687"/>
        <w:rPr>
          <w:rStyle w:val="C13"/>
          <w:rtl w:val="0"/>
        </w:rPr>
      </w:pPr>
      <w:r>
        <w:rPr>
          <w:rStyle w:val="C13"/>
          <w:rtl w:val="0"/>
        </w:rPr>
        <w:t>d) Proměřit parametry a provést kontrolu funkčnosti zařízení a rozvodů v souladu s technickou dokumentací</w:t>
      </w:r>
    </w:p>
    <w:p>
      <w:pPr>
        <w:pStyle w:val="P30"/>
        <w:framePr w:w="3921" w:h="607" w:hRule="exact" w:wrap="none" w:vAnchor="page" w:hAnchor="margin" w:x="6800" w:y="9631"/>
        <w:rPr>
          <w:rStyle w:val="C3"/>
          <w:rtl w:val="0"/>
        </w:rPr>
      </w:pPr>
    </w:p>
    <w:p>
      <w:pPr>
        <w:pStyle w:val="P31"/>
        <w:framePr w:w="3839" w:h="480" w:hRule="exact" w:wrap="none" w:vAnchor="page" w:hAnchor="margin" w:x="6856" w:y="9687"/>
        <w:rPr>
          <w:rStyle w:val="C22"/>
          <w:rtl w:val="0"/>
        </w:rPr>
      </w:pPr>
      <w:r>
        <w:rPr>
          <w:rStyle w:val="C22"/>
          <w:rtl w:val="0"/>
        </w:rPr>
        <w:t>Praktické předvedení a ústní ověření</w:t>
      </w:r>
    </w:p>
    <w:p>
      <w:pPr>
        <w:pStyle w:val="P12"/>
        <w:framePr w:w="6710" w:h="376" w:hRule="exact" w:wrap="none" w:vAnchor="page" w:hAnchor="margin" w:x="45" w:y="10238"/>
        <w:rPr>
          <w:rStyle w:val="C3"/>
          <w:rtl w:val="0"/>
        </w:rPr>
      </w:pPr>
    </w:p>
    <w:p>
      <w:pPr>
        <w:pStyle w:val="P13"/>
        <w:framePr w:w="6658" w:h="249" w:hRule="exact" w:wrap="none" w:vAnchor="page" w:hAnchor="margin" w:x="71" w:y="10294"/>
        <w:rPr>
          <w:rStyle w:val="C11"/>
          <w:rtl w:val="0"/>
        </w:rPr>
      </w:pPr>
      <w:r>
        <w:rPr>
          <w:rStyle w:val="C11"/>
          <w:rtl w:val="0"/>
        </w:rPr>
        <w:t>e) Připojit elektrickou instalaci a zařízení k síti</w:t>
      </w:r>
    </w:p>
    <w:p>
      <w:pPr>
        <w:pStyle w:val="P28"/>
        <w:framePr w:w="3921" w:h="376" w:hRule="exact" w:wrap="none" w:vAnchor="page" w:hAnchor="margin" w:x="6800" w:y="10238"/>
        <w:rPr>
          <w:rStyle w:val="C3"/>
          <w:rtl w:val="0"/>
        </w:rPr>
      </w:pPr>
    </w:p>
    <w:p>
      <w:pPr>
        <w:pStyle w:val="P29"/>
        <w:framePr w:w="3839" w:h="249" w:hRule="exact" w:wrap="none" w:vAnchor="page" w:hAnchor="margin" w:x="6856" w:y="10294"/>
        <w:rPr>
          <w:rStyle w:val="C21"/>
          <w:rtl w:val="0"/>
        </w:rPr>
      </w:pPr>
      <w:r>
        <w:rPr>
          <w:rStyle w:val="C21"/>
          <w:rtl w:val="0"/>
        </w:rPr>
        <w:t>Praktické předvedení a ústní ověření</w:t>
      </w:r>
    </w:p>
    <w:p>
      <w:pPr>
        <w:pStyle w:val="P16"/>
        <w:framePr w:w="6710" w:h="376" w:hRule="exact" w:wrap="none" w:vAnchor="page" w:hAnchor="margin" w:x="45" w:y="10614"/>
        <w:rPr>
          <w:rStyle w:val="C3"/>
          <w:rtl w:val="0"/>
        </w:rPr>
      </w:pPr>
    </w:p>
    <w:p>
      <w:pPr>
        <w:pStyle w:val="P17"/>
        <w:framePr w:w="6658" w:h="249" w:hRule="exact" w:wrap="none" w:vAnchor="page" w:hAnchor="margin" w:x="71" w:y="10670"/>
        <w:rPr>
          <w:rStyle w:val="C13"/>
          <w:rtl w:val="0"/>
        </w:rPr>
      </w:pPr>
      <w:r>
        <w:rPr>
          <w:rStyle w:val="C13"/>
          <w:rtl w:val="0"/>
        </w:rPr>
        <w:t>f) Provést záznam o výsledcích práce do technické dokumentace</w:t>
      </w:r>
    </w:p>
    <w:p>
      <w:pPr>
        <w:pStyle w:val="P30"/>
        <w:framePr w:w="3921" w:h="376" w:hRule="exact" w:wrap="none" w:vAnchor="page" w:hAnchor="margin" w:x="6800" w:y="10614"/>
        <w:rPr>
          <w:rStyle w:val="C3"/>
          <w:rtl w:val="0"/>
        </w:rPr>
      </w:pPr>
    </w:p>
    <w:p>
      <w:pPr>
        <w:pStyle w:val="P31"/>
        <w:framePr w:w="3839" w:h="249" w:hRule="exact" w:wrap="none" w:vAnchor="page" w:hAnchor="margin" w:x="6856" w:y="10670"/>
        <w:rPr>
          <w:rStyle w:val="C22"/>
          <w:rtl w:val="0"/>
        </w:rPr>
      </w:pPr>
      <w:r>
        <w:rPr>
          <w:rStyle w:val="C22"/>
          <w:rtl w:val="0"/>
        </w:rPr>
        <w:t>Praktické předvedení a ústní ověření</w:t>
      </w:r>
    </w:p>
    <w:p>
      <w:pPr>
        <w:pStyle w:val="P32"/>
        <w:framePr w:w="10710" w:h="248" w:hRule="exact" w:wrap="none" w:vAnchor="page" w:hAnchor="margin" w:x="28" w:y="11104"/>
        <w:rPr>
          <w:rStyle w:val="C23"/>
          <w:rtl w:val="0"/>
        </w:rPr>
      </w:pPr>
      <w:r>
        <w:rPr>
          <w:rStyle w:val="C23"/>
          <w:rtl w:val="0"/>
        </w:rPr>
        <w:t>Je třeba splnit všechna kritéria.</w:t>
      </w:r>
    </w:p>
    <w:p>
      <w:pPr>
        <w:pStyle w:val="P23"/>
        <w:framePr w:w="10710" w:h="340" w:hRule="exact" w:wrap="none" w:vAnchor="page" w:hAnchor="margin" w:x="28" w:y="11540"/>
        <w:rPr>
          <w:rStyle w:val="C18"/>
          <w:rtl w:val="0"/>
        </w:rPr>
      </w:pPr>
      <w:r>
        <w:rPr>
          <w:rStyle w:val="C18"/>
          <w:rtl w:val="0"/>
        </w:rPr>
        <w:t>Diagnostikování poruch elektrických instalací</w:t>
      </w:r>
    </w:p>
    <w:p>
      <w:pPr>
        <w:pStyle w:val="P24"/>
        <w:framePr w:w="6713" w:h="376" w:hRule="exact" w:wrap="none" w:vAnchor="page" w:hAnchor="margin" w:x="45" w:y="11979"/>
        <w:rPr>
          <w:rStyle w:val="C3"/>
          <w:rtl w:val="0"/>
        </w:rPr>
      </w:pPr>
    </w:p>
    <w:p>
      <w:pPr>
        <w:pStyle w:val="P25"/>
        <w:framePr w:w="6661" w:h="249" w:hRule="exact" w:wrap="none" w:vAnchor="page" w:hAnchor="margin" w:x="71" w:y="12050"/>
        <w:rPr>
          <w:rStyle w:val="C19"/>
          <w:rtl w:val="0"/>
        </w:rPr>
      </w:pPr>
      <w:r>
        <w:rPr>
          <w:rStyle w:val="C19"/>
          <w:rtl w:val="0"/>
        </w:rPr>
        <w:t>Kritéria hodnocení</w:t>
      </w:r>
    </w:p>
    <w:p>
      <w:pPr>
        <w:pStyle w:val="P26"/>
        <w:framePr w:w="3918" w:h="376" w:hRule="exact" w:wrap="none" w:vAnchor="page" w:hAnchor="margin" w:x="6803" w:y="11979"/>
        <w:rPr>
          <w:rStyle w:val="C3"/>
          <w:rtl w:val="0"/>
        </w:rPr>
      </w:pPr>
    </w:p>
    <w:p>
      <w:pPr>
        <w:pStyle w:val="P27"/>
        <w:framePr w:w="3836" w:h="249" w:hRule="exact" w:wrap="none" w:vAnchor="page" w:hAnchor="margin" w:x="6859" w:y="12050"/>
        <w:rPr>
          <w:rStyle w:val="C20"/>
          <w:rtl w:val="0"/>
        </w:rPr>
      </w:pPr>
      <w:r>
        <w:rPr>
          <w:rStyle w:val="C20"/>
          <w:rtl w:val="0"/>
        </w:rPr>
        <w:t>Způsoby ověření</w:t>
      </w:r>
    </w:p>
    <w:p>
      <w:pPr>
        <w:pStyle w:val="P12"/>
        <w:framePr w:w="6710" w:h="376" w:hRule="exact" w:wrap="none" w:vAnchor="page" w:hAnchor="margin" w:x="45" w:y="12355"/>
        <w:rPr>
          <w:rStyle w:val="C3"/>
          <w:rtl w:val="0"/>
        </w:rPr>
      </w:pPr>
    </w:p>
    <w:p>
      <w:pPr>
        <w:pStyle w:val="P13"/>
        <w:framePr w:w="6658" w:h="249" w:hRule="exact" w:wrap="none" w:vAnchor="page" w:hAnchor="margin" w:x="71" w:y="12411"/>
        <w:rPr>
          <w:rStyle w:val="C11"/>
          <w:rtl w:val="0"/>
        </w:rPr>
      </w:pPr>
      <w:r>
        <w:rPr>
          <w:rStyle w:val="C11"/>
          <w:rtl w:val="0"/>
        </w:rPr>
        <w:t>a) Vyzkoušet funkčnost elektrické instalace</w:t>
      </w:r>
    </w:p>
    <w:p>
      <w:pPr>
        <w:pStyle w:val="P28"/>
        <w:framePr w:w="3921" w:h="376" w:hRule="exact" w:wrap="none" w:vAnchor="page" w:hAnchor="margin" w:x="6800" w:y="12355"/>
        <w:rPr>
          <w:rStyle w:val="C3"/>
          <w:rtl w:val="0"/>
        </w:rPr>
      </w:pPr>
    </w:p>
    <w:p>
      <w:pPr>
        <w:pStyle w:val="P29"/>
        <w:framePr w:w="3839" w:h="249" w:hRule="exact" w:wrap="none" w:vAnchor="page" w:hAnchor="margin" w:x="6856" w:y="12411"/>
        <w:rPr>
          <w:rStyle w:val="C21"/>
          <w:rtl w:val="0"/>
        </w:rPr>
      </w:pPr>
      <w:r>
        <w:rPr>
          <w:rStyle w:val="C21"/>
          <w:rtl w:val="0"/>
        </w:rPr>
        <w:t>Praktické předvedení a ústní ověření</w:t>
      </w:r>
    </w:p>
    <w:p>
      <w:pPr>
        <w:pStyle w:val="P16"/>
        <w:framePr w:w="6710" w:h="607" w:hRule="exact" w:wrap="none" w:vAnchor="page" w:hAnchor="margin" w:x="45" w:y="12731"/>
        <w:rPr>
          <w:rStyle w:val="C3"/>
          <w:rtl w:val="0"/>
        </w:rPr>
      </w:pPr>
    </w:p>
    <w:p>
      <w:pPr>
        <w:pStyle w:val="P17"/>
        <w:framePr w:w="6658" w:h="480" w:hRule="exact" w:wrap="none" w:vAnchor="page" w:hAnchor="margin" w:x="71" w:y="12787"/>
        <w:rPr>
          <w:rStyle w:val="C13"/>
          <w:rtl w:val="0"/>
        </w:rPr>
      </w:pPr>
      <w:r>
        <w:rPr>
          <w:rStyle w:val="C13"/>
          <w:rtl w:val="0"/>
        </w:rPr>
        <w:t>b) Diagnostikovat simulovanou poruchu, rozhodnout o postupu odstranění závady a odstranit ji</w:t>
      </w:r>
    </w:p>
    <w:p>
      <w:pPr>
        <w:pStyle w:val="P30"/>
        <w:framePr w:w="3921" w:h="607" w:hRule="exact" w:wrap="none" w:vAnchor="page" w:hAnchor="margin" w:x="6800" w:y="12731"/>
        <w:rPr>
          <w:rStyle w:val="C3"/>
          <w:rtl w:val="0"/>
        </w:rPr>
      </w:pPr>
    </w:p>
    <w:p>
      <w:pPr>
        <w:pStyle w:val="P31"/>
        <w:framePr w:w="3839" w:h="480" w:hRule="exact" w:wrap="none" w:vAnchor="page" w:hAnchor="margin" w:x="6856" w:y="12787"/>
        <w:rPr>
          <w:rStyle w:val="C22"/>
          <w:rtl w:val="0"/>
        </w:rPr>
      </w:pPr>
      <w:r>
        <w:rPr>
          <w:rStyle w:val="C22"/>
          <w:rtl w:val="0"/>
        </w:rPr>
        <w:t>Praktické předvedení a ústní ověření</w:t>
      </w:r>
    </w:p>
    <w:p>
      <w:pPr>
        <w:pStyle w:val="P32"/>
        <w:framePr w:w="10710" w:h="248" w:hRule="exact" w:wrap="none" w:vAnchor="page" w:hAnchor="margin" w:x="28" w:y="1345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elektrických instalací, 12.9.2026 5:13:14</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Poskytování první pomoci při úrazu elektrickým proudem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účinky elektrického proudu na člověka (příklady přímých a nepřímých účinků elektrického proudu na lidský organismus)</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Demonstrovat na modelové situaci poskytnutí první pomoci při úrazu elektrickým proudem (postup záchranných prací v závislosti na rozsahu úrazu ‒ vyproštění, ověření životních funkcí, oživovací pokusy, ošetření poranění, přivolání lékařské pomoci)</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74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elektrických instalací, 12.9.2026 5:13:14</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86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jednotku práce v NSP: https://nsp.cz/jednotka-prace/monter-kabelovych-technol).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 osoba před začátkem zkoušky provede školení a přezkoušení dle § 9, nařízení vlády č. 194/2022 Sb. o požadavcích na odbornou způsobilost k výkonu činností na elektrickém zařízení a na odbornou způsobilost v elektrotechnice, a to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rámci zkoušky budou vykonávány činnosti na zařízeních do 1 kV AC/ 1,5 kV DC v objektu bez nebezpečí výbuchu. Zkouška může být prováděna na cvičném nebo reálném pracovišti, na cvičném nebo reálném zařízení. Zkouška musí být organizována tak, aby uchazeč při zkoušce nevykonával činnosti ve výškách, tj. nesmí být chodidly 1,5 m a výše nad zemí, resp. nad volnou hloubkou. Uchazeč provádí praktické činnosti za trvalého dozoru autorizované osoby.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zásad a pravidel BOZP.</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si pro každého uchazeče připraví zadání pro návrh dimenzování vedení k ověření kompetence Dimenzování, jištění a kladení elektrických vedení.</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pro činnost dle této profesní kvalifikace:</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povolání/činnosti je potřeba splňovat požadavky na odbornou způsobilost v elektrotechnice, a to minimálně v rozsahu § 6 (elektrotechnik), nařízení vlády č. 194/2022 Sb. o požadavcích na odbornou způsobilost k výkonu činností na elektrickém zařízení a na odbornou způsobilost v elektrotechnice.“</w:t>
      </w:r>
    </w:p>
    <w:p>
      <w:pPr>
        <w:pStyle w:val="P33"/>
        <w:framePr w:w="10766" w:h="1837" w:hRule="exact" w:wrap="none" w:vAnchor="page" w:hAnchor="margin" w:x="0" w:y="12243"/>
        <w:rPr>
          <w:rStyle w:val="C3"/>
          <w:rtl w:val="0"/>
        </w:rPr>
      </w:pPr>
    </w:p>
    <w:p>
      <w:pPr>
        <w:pStyle w:val="P35"/>
        <w:framePr w:w="10710" w:h="340" w:hRule="exact" w:wrap="none" w:vAnchor="page" w:hAnchor="margin" w:x="28" w:y="12243"/>
        <w:rPr>
          <w:rStyle w:val="C25"/>
          <w:rtl w:val="0"/>
        </w:rPr>
      </w:pPr>
      <w:r>
        <w:rPr>
          <w:rStyle w:val="C25"/>
          <w:rtl w:val="0"/>
        </w:rPr>
        <w:t>Výsledné hodnocení</w:t>
      </w:r>
    </w:p>
    <w:p>
      <w:pPr>
        <w:keepNext w:val="0"/>
        <w:keepLines w:val="0"/>
        <w:framePr w:w="10766" w:h="1497" w:hRule="exact" w:wrap="none" w:vAnchor="page" w:hAnchor="margin" w:x="0" w:y="12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307"/>
        <w:rPr>
          <w:rStyle w:val="C3"/>
          <w:rtl w:val="0"/>
        </w:rPr>
      </w:pPr>
    </w:p>
    <w:p>
      <w:pPr>
        <w:pStyle w:val="P35"/>
        <w:framePr w:w="10710" w:h="340" w:hRule="exact" w:wrap="none" w:vAnchor="page" w:hAnchor="margin" w:x="28" w:y="14307"/>
        <w:rPr>
          <w:rStyle w:val="C25"/>
          <w:rtl w:val="0"/>
        </w:rPr>
      </w:pPr>
      <w:r>
        <w:rPr>
          <w:rStyle w:val="C25"/>
          <w:rtl w:val="0"/>
        </w:rPr>
        <w:t>Počet zkoušejících</w:t>
      </w:r>
    </w:p>
    <w:p>
      <w:pPr>
        <w:keepNext w:val="0"/>
        <w:keepLines w:val="0"/>
        <w:framePr w:w="10766" w:h="1036" w:hRule="exact" w:wrap="none" w:vAnchor="page" w:hAnchor="margin" w:x="0" w:y="146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Montér/montérka elektrických instalací, 12.9.2026 5:13:14</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3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6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86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oblasti elektrotechniky a alespoň 5 let odborné praxe v elektrotechnice na zařízení do 1000 V nebo ve funkci učitele praktického vyučování nebo odborného výcviku v elektrooborech a současně musí splňovat odbornou způsobilost v elektrotechnice minimálně v rozsahu § 6 (elektrotechnik), nařízení vlády č. 194/2022 Sb. o požadavcích na odbornou způsobilost k výkonu činností na elektrickém zařízení a na odbornou způsobilost v elektrotechnice. </w:t>
      </w:r>
    </w:p>
    <w:p>
      <w:pPr>
        <w:keepNext w:val="0"/>
        <w:keepLines w:val="1"/>
        <w:framePr w:w="10766" w:h="86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elektrotechniky a alespoň 5 let odborné praxe v elektrotechnice na zařízení do 1000 V nebo ve funkci učitele praktického vyučování nebo odborného výcviku v elektrooborech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1"/>
        <w:framePr w:w="10766" w:h="86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elektrotechniku a alespoň 5 let odborné praxe v elektrotechnice na zařízení do 1000 V nebo ve funkci učitele odborných předmětů nebo praktického vyučování nebo odborného výcviku v elektrooborech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0"/>
        <w:framePr w:w="10766" w:h="86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6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6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6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elektrických instalací, 12.9.2026 5:13:14</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04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17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podklady a normy</w:t>
      </w:r>
    </w:p>
    <w:p>
      <w:pPr>
        <w:keepNext w:val="0"/>
        <w:keepLines w:val="1"/>
        <w:framePr w:w="10766" w:h="1170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platné české technické normy z oblasti elektrotechniky;</w:t>
      </w:r>
    </w:p>
    <w:p>
      <w:pPr>
        <w:keepNext w:val="0"/>
        <w:keepLines w:val="1"/>
        <w:framePr w:w="10766" w:h="1170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montážní výkresy, schémata, postupy, katalogy součástek, elektrotechnické tabulky; související předpisy o bezpečnosti a ochraně zdraví při práci (BOZP)</w:t>
      </w:r>
    </w:p>
    <w:p>
      <w:pPr>
        <w:keepNext w:val="0"/>
        <w:keepLines w:val="0"/>
        <w:framePr w:w="10766" w:h="117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w:t>
      </w:r>
    </w:p>
    <w:p>
      <w:pPr>
        <w:keepNext w:val="0"/>
        <w:keepLines w:val="0"/>
        <w:framePr w:w="10766" w:h="117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Sada elektroinstalačního nářadí a pomůcek pro montáž elektrických instalací: </w:t>
      </w:r>
    </w:p>
    <w:p>
      <w:pPr>
        <w:keepNext w:val="0"/>
        <w:keepLines w:val="1"/>
        <w:framePr w:w="10766" w:h="117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odizolovávací kleště na dráty</w:t>
      </w:r>
    </w:p>
    <w:p>
      <w:pPr>
        <w:keepNext w:val="0"/>
        <w:keepLines w:val="1"/>
        <w:framePr w:w="10766" w:h="117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odsávačka cínu </w:t>
      </w:r>
    </w:p>
    <w:p>
      <w:pPr>
        <w:keepNext w:val="0"/>
        <w:keepLines w:val="1"/>
        <w:framePr w:w="10766" w:h="117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klíč nastavitelný </w:t>
      </w:r>
    </w:p>
    <w:p>
      <w:pPr>
        <w:keepNext w:val="0"/>
        <w:keepLines w:val="1"/>
        <w:framePr w:w="10766" w:h="117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kleště stranové štípací </w:t>
      </w:r>
    </w:p>
    <w:p>
      <w:pPr>
        <w:keepNext w:val="0"/>
        <w:keepLines w:val="1"/>
        <w:framePr w:w="10766" w:h="117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kleště půlkulaté přímé </w:t>
      </w:r>
    </w:p>
    <w:p>
      <w:pPr>
        <w:keepNext w:val="0"/>
        <w:keepLines w:val="1"/>
        <w:framePr w:w="10766" w:h="117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šroubováky ploché </w:t>
      </w:r>
    </w:p>
    <w:p>
      <w:pPr>
        <w:keepNext w:val="0"/>
        <w:keepLines w:val="1"/>
        <w:framePr w:w="10766" w:h="117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šroubováky křížové </w:t>
      </w:r>
    </w:p>
    <w:p>
      <w:pPr>
        <w:keepNext w:val="0"/>
        <w:keepLines w:val="1"/>
        <w:framePr w:w="10766" w:h="117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sada imbus klíčů </w:t>
      </w:r>
    </w:p>
    <w:p>
      <w:pPr>
        <w:keepNext w:val="0"/>
        <w:keepLines w:val="1"/>
        <w:framePr w:w="10766" w:h="117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zavírací kapesní nůž </w:t>
      </w:r>
    </w:p>
    <w:p>
      <w:pPr>
        <w:keepNext w:val="0"/>
        <w:keepLines w:val="1"/>
        <w:framePr w:w="10766" w:h="117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nůž na odstranění izolace kabelů</w:t>
      </w:r>
    </w:p>
    <w:p>
      <w:pPr>
        <w:keepNext w:val="0"/>
        <w:keepLines w:val="1"/>
        <w:framePr w:w="10766" w:h="117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svinovací metr</w:t>
      </w:r>
    </w:p>
    <w:p>
      <w:pPr>
        <w:keepNext w:val="0"/>
        <w:keepLines w:val="1"/>
        <w:framePr w:w="10766" w:h="117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kapesní svítilna </w:t>
      </w:r>
    </w:p>
    <w:p>
      <w:pPr>
        <w:keepNext w:val="0"/>
        <w:keepLines w:val="1"/>
        <w:framePr w:w="10766" w:h="117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izolační páska </w:t>
      </w:r>
    </w:p>
    <w:p>
      <w:pPr>
        <w:keepNext w:val="0"/>
        <w:keepLines w:val="1"/>
        <w:framePr w:w="10766" w:h="117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sada nástrčných klíčů </w:t>
      </w:r>
    </w:p>
    <w:p>
      <w:pPr>
        <w:keepNext w:val="0"/>
        <w:keepLines w:val="1"/>
        <w:framePr w:w="10766" w:h="117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bitů PH / PL / Torx / Imbus</w:t>
      </w:r>
    </w:p>
    <w:p>
      <w:pPr>
        <w:keepNext w:val="0"/>
        <w:keepLines w:val="1"/>
        <w:framePr w:w="10766" w:h="117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rukojeť se čtyřhranem pro nástrčné klíče a bity</w:t>
      </w:r>
    </w:p>
    <w:p>
      <w:pPr>
        <w:keepNext w:val="0"/>
        <w:keepLines w:val="0"/>
        <w:framePr w:w="10766" w:h="117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w:t>
      </w:r>
    </w:p>
    <w:p>
      <w:pPr>
        <w:keepNext w:val="0"/>
        <w:keepLines w:val="1"/>
        <w:framePr w:w="10766" w:h="1170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elektroinstalační materiál (plastová bytová rozvodnice, sada jističů a proudové chrániče, multifunkční relé, svorkovnice, vypínače, přepínače a zásuvky)</w:t>
      </w:r>
    </w:p>
    <w:p>
      <w:pPr>
        <w:keepNext w:val="0"/>
        <w:keepLines w:val="1"/>
        <w:framePr w:w="10766" w:h="1170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vodiče a kabely, elektroinstalační krabice, trubky, lišty a kanály</w:t>
      </w:r>
    </w:p>
    <w:p>
      <w:pPr>
        <w:keepNext w:val="0"/>
        <w:keepLines w:val="0"/>
        <w:framePr w:w="10766" w:h="117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w:t>
      </w:r>
    </w:p>
    <w:p>
      <w:pPr>
        <w:keepNext w:val="0"/>
        <w:keepLines w:val="1"/>
        <w:framePr w:w="10766" w:h="1170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měřič izolačního a zemního odporu, proudových chráničů a impedance vypínací smyčky</w:t>
      </w:r>
    </w:p>
    <w:p>
      <w:pPr>
        <w:keepNext w:val="0"/>
        <w:keepLines w:val="0"/>
        <w:framePr w:w="10766" w:h="117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prostředky</w:t>
      </w:r>
    </w:p>
    <w:p>
      <w:pPr>
        <w:keepNext w:val="0"/>
        <w:keepLines w:val="1"/>
        <w:framePr w:w="10766" w:h="1170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detektor vedení, zkoušečka napětí, zkoušečka obvodů</w:t>
      </w:r>
    </w:p>
    <w:p>
      <w:pPr>
        <w:keepNext w:val="0"/>
        <w:keepLines w:val="0"/>
        <w:framePr w:w="10766" w:h="117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11707"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reálné nebo cvičné pracoviště</w:t>
      </w:r>
    </w:p>
    <w:p>
      <w:pPr>
        <w:keepNext w:val="0"/>
        <w:keepLines w:val="1"/>
        <w:framePr w:w="10766" w:h="11707"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117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17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428"/>
        <w:rPr>
          <w:rStyle w:val="C3"/>
          <w:rtl w:val="0"/>
        </w:rPr>
      </w:pPr>
    </w:p>
    <w:p>
      <w:pPr>
        <w:pStyle w:val="P35"/>
        <w:framePr w:w="10710" w:h="340" w:hRule="exact" w:wrap="none" w:vAnchor="page" w:hAnchor="margin" w:x="28" w:y="14428"/>
        <w:rPr>
          <w:rStyle w:val="C25"/>
          <w:rtl w:val="0"/>
        </w:rPr>
      </w:pPr>
      <w:r>
        <w:rPr>
          <w:rStyle w:val="C25"/>
          <w:rtl w:val="0"/>
        </w:rPr>
        <w:t>Doba přípravy na zkoušku</w:t>
      </w:r>
    </w:p>
    <w:p>
      <w:pPr>
        <w:keepNext w:val="0"/>
        <w:keepLines w:val="0"/>
        <w:framePr w:w="10766" w:h="806" w:hRule="exact" w:wrap="none" w:vAnchor="page" w:hAnchor="margin" w:x="0" w:y="147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Montér/montérka elektrických instalací, 12.9.2026 5:13:14</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 toho doba trvání písemné části zkoušky jednoho uchazeče je 45 minut. Zkouška může být rozložena do více dnů.</w:t>
      </w:r>
    </w:p>
    <w:p>
      <w:pPr>
        <w:pStyle w:val="P21"/>
        <w:framePr w:w="7654" w:h="331" w:hRule="exact" w:wrap="none" w:vAnchor="page" w:hAnchor="margin" w:x="28" w:y="15940"/>
        <w:rPr>
          <w:rStyle w:val="C16"/>
          <w:rtl w:val="0"/>
        </w:rPr>
      </w:pPr>
      <w:r>
        <w:rPr>
          <w:rStyle w:val="C16"/>
          <w:rtl w:val="0"/>
        </w:rPr>
        <w:t>Montér/montérka elektrických instalací, 12.9.2026 5:13:14</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energetického a elektrotechnického vzdělávání</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Teplárna Otrokovice,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EON Distribuce,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elektrotechnická, COP Hluboká nad Vltavou</w:t>
      </w:r>
    </w:p>
    <w:p>
      <w:pPr>
        <w:pStyle w:val="P21"/>
        <w:framePr w:w="7654" w:h="331" w:hRule="exact" w:wrap="none" w:vAnchor="page" w:hAnchor="margin" w:x="28" w:y="15940"/>
        <w:rPr>
          <w:rStyle w:val="C16"/>
          <w:rtl w:val="0"/>
        </w:rPr>
      </w:pPr>
      <w:r>
        <w:rPr>
          <w:rStyle w:val="C16"/>
          <w:rtl w:val="0"/>
        </w:rPr>
        <w:t>Montér/montérka elektrických instalací, 12.9.2026 5:13:14</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DF5922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A80C2E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F63B74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3CAD843D"/>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7D759D0D"/>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118CDE39"/>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abstractNum w:abstractNumId="6">
    <w:nsid w:val="53A6F827"/>
    <w:multiLevelType w:val="hybridMultilevel"/>
    <w:lvl w:ilvl="0" w:tplc="00000136">
      <w:start w:val="1"/>
      <w:numFmt w:val="bullet"/>
      <w:suff w:val="tab"/>
      <w:lvlText w:val="·"/>
      <w:lvlJc w:val="left"/>
      <w:pPr>
        <w:widowControl w:val="0"/>
        <w:ind w:hanging="360" w:left="360"/>
      </w:pPr>
      <w:rPr>
        <w:rFonts w:ascii="Symbol" w:cs="Symbol" w:hAnsi="Symbol" w:eastAsia="Symbol"/>
      </w:rPr>
    </w:lvl>
    <w:lvl w:ilvl="1" w:tplc="00000137">
      <w:start w:val="1"/>
      <w:numFmt w:val="bullet"/>
      <w:suff w:val="tab"/>
      <w:lvlText w:val="·"/>
      <w:lvlJc w:val="left"/>
      <w:pPr>
        <w:widowControl w:val="0"/>
        <w:ind w:hanging="360" w:left="720"/>
      </w:pPr>
      <w:rPr>
        <w:rFonts w:ascii="Symbol" w:cs="Symbol" w:hAnsi="Symbol" w:eastAsia="Symbol"/>
      </w:rPr>
    </w:lvl>
    <w:lvl w:ilvl="2" w:tplc="00000138">
      <w:start w:val="1"/>
      <w:numFmt w:val="bullet"/>
      <w:suff w:val="tab"/>
      <w:lvlText w:val="·"/>
      <w:lvlJc w:val="left"/>
      <w:pPr>
        <w:widowControl w:val="0"/>
        <w:ind w:hanging="360" w:left="1080"/>
      </w:pPr>
      <w:rPr>
        <w:rFonts w:ascii="Symbol" w:cs="Symbol" w:hAnsi="Symbol" w:eastAsia="Symbol"/>
      </w:rPr>
    </w:lvl>
    <w:lvl w:ilvl="3" w:tplc="00000139">
      <w:start w:val="1"/>
      <w:numFmt w:val="bullet"/>
      <w:suff w:val="tab"/>
      <w:lvlText w:val="·"/>
      <w:lvlJc w:val="left"/>
      <w:pPr>
        <w:widowControl w:val="0"/>
        <w:ind w:hanging="360" w:left="1440"/>
      </w:pPr>
      <w:rPr>
        <w:rFonts w:ascii="Symbol" w:cs="Symbol" w:hAnsi="Symbol" w:eastAsia="Symbol"/>
      </w:rPr>
    </w:lvl>
    <w:lvl w:ilvl="4" w:tplc="0000013A">
      <w:start w:val="1"/>
      <w:numFmt w:val="bullet"/>
      <w:suff w:val="tab"/>
      <w:lvlText w:val="·"/>
      <w:lvlJc w:val="left"/>
      <w:pPr>
        <w:widowControl w:val="0"/>
        <w:ind w:hanging="360" w:left="1800"/>
      </w:pPr>
      <w:rPr>
        <w:rFonts w:ascii="Symbol" w:cs="Symbol" w:hAnsi="Symbol" w:eastAsia="Symbol"/>
      </w:rPr>
    </w:lvl>
    <w:lvl w:ilvl="5" w:tplc="0000013B">
      <w:start w:val="1"/>
      <w:numFmt w:val="bullet"/>
      <w:suff w:val="tab"/>
      <w:lvlText w:val="·"/>
      <w:lvlJc w:val="left"/>
      <w:pPr>
        <w:widowControl w:val="0"/>
        <w:ind w:hanging="360" w:left="2160"/>
      </w:pPr>
      <w:rPr>
        <w:rFonts w:ascii="Symbol" w:cs="Symbol" w:hAnsi="Symbol" w:eastAsia="Symbol"/>
      </w:rPr>
    </w:lvl>
    <w:lvl w:ilvl="6" w:tplc="0000013C">
      <w:start w:val="1"/>
      <w:numFmt w:val="bullet"/>
      <w:suff w:val="tab"/>
      <w:lvlText w:val="·"/>
      <w:lvlJc w:val="left"/>
      <w:pPr>
        <w:widowControl w:val="0"/>
        <w:ind w:hanging="360" w:left="2520"/>
      </w:pPr>
      <w:rPr>
        <w:rFonts w:ascii="Symbol" w:cs="Symbol" w:hAnsi="Symbol" w:eastAsia="Symbol"/>
      </w:rPr>
    </w:lvl>
    <w:lvl w:ilvl="7" w:tplc="0000013D">
      <w:start w:val="1"/>
      <w:numFmt w:val="bullet"/>
      <w:suff w:val="tab"/>
      <w:lvlText w:val="·"/>
      <w:lvlJc w:val="left"/>
      <w:pPr>
        <w:widowControl w:val="0"/>
        <w:ind w:hanging="360" w:left="2880"/>
      </w:pPr>
      <w:rPr>
        <w:rFonts w:ascii="Symbol" w:cs="Symbol" w:hAnsi="Symbol" w:eastAsia="Symbol"/>
      </w:rPr>
    </w:lvl>
    <w:lvl w:ilvl="8" w:tplc="0000013E">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