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A6A307" Type="http://schemas.openxmlformats.org/officeDocument/2006/relationships/officeDocument" Target="/word/document.xml" /><Relationship Id="coreR42A6A307" Type="http://schemas.openxmlformats.org/package/2006/relationships/metadata/core-properties" Target="/docProps/core.xml" /><Relationship Id="customR42A6A3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elektrických instalací (kód: 26-017-H)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instalacích elektrotechnických rozvodů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nářadí, pomůcek a měřidel pro montáž, zapojování a opravy instalací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elektrických instalací, jejich montáže a zapojování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instalací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první pomoci při úrazu elektrickým proudem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07.10.2020 do: 14.10.2022</w:t>
      </w:r>
    </w:p>
    <w:p>
      <w:pPr>
        <w:pStyle w:val="P21"/>
        <w:framePr w:w="7654" w:h="331" w:hRule="exact" w:wrap="none" w:vAnchor="page" w:hAnchor="margin" w:x="28" w:y="15940"/>
        <w:rPr>
          <w:rStyle w:val="C16"/>
          <w:rtl w:val="0"/>
        </w:rPr>
      </w:pPr>
      <w:r>
        <w:rPr>
          <w:rStyle w:val="C16"/>
          <w:rtl w:val="0"/>
        </w:rPr>
        <w:t>Montér elektrických instalací, 31.10.2026 13:08:17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Popsat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a navrhnout postup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rozdělení a rozlišit označení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16"/>
        <w:framePr w:w="6710" w:h="607" w:hRule="exact" w:wrap="none" w:vAnchor="page" w:hAnchor="margin" w:x="45" w:y="8804"/>
        <w:rPr>
          <w:rStyle w:val="C3"/>
          <w:rtl w:val="0"/>
        </w:rPr>
      </w:pPr>
    </w:p>
    <w:p>
      <w:pPr>
        <w:pStyle w:val="P17"/>
        <w:framePr w:w="6658" w:h="480" w:hRule="exact" w:wrap="none" w:vAnchor="page" w:hAnchor="margin" w:x="71" w:y="8860"/>
        <w:rPr>
          <w:rStyle w:val="C13"/>
          <w:rtl w:val="0"/>
        </w:rPr>
      </w:pPr>
      <w:r>
        <w:rPr>
          <w:rStyle w:val="C13"/>
          <w:rtl w:val="0"/>
        </w:rPr>
        <w:t>f) Dodržet zásady ochrany před úrazem elektrickým proudem a bezpečnosti při obsluze a práci na elektrickém zařízení</w:t>
      </w:r>
    </w:p>
    <w:p>
      <w:pPr>
        <w:pStyle w:val="P30"/>
        <w:framePr w:w="3921" w:h="607" w:hRule="exact" w:wrap="none" w:vAnchor="page" w:hAnchor="margin" w:x="6800" w:y="8804"/>
        <w:rPr>
          <w:rStyle w:val="C3"/>
          <w:rtl w:val="0"/>
        </w:rPr>
      </w:pPr>
    </w:p>
    <w:p>
      <w:pPr>
        <w:pStyle w:val="P31"/>
        <w:framePr w:w="3839" w:h="480" w:hRule="exact" w:wrap="none" w:vAnchor="page" w:hAnchor="margin" w:x="6856" w:y="8860"/>
        <w:rPr>
          <w:rStyle w:val="C22"/>
          <w:rtl w:val="0"/>
        </w:rPr>
      </w:pPr>
      <w:r>
        <w:rPr>
          <w:rStyle w:val="C22"/>
          <w:rtl w:val="0"/>
        </w:rPr>
        <w:t>Praktické předvedení a ústní ověření</w:t>
      </w:r>
    </w:p>
    <w:p>
      <w:pPr>
        <w:pStyle w:val="P32"/>
        <w:framePr w:w="10710" w:h="248" w:hRule="exact" w:wrap="none" w:vAnchor="page" w:hAnchor="margin" w:x="28" w:y="95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instalací, 31.10.2026 13:08:17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1728" w:hRule="exact" w:wrap="none" w:vAnchor="page" w:hAnchor="margin" w:x="45" w:y="4457"/>
        <w:rPr>
          <w:rStyle w:val="C3"/>
          <w:rtl w:val="0"/>
        </w:rPr>
      </w:pPr>
    </w:p>
    <w:p>
      <w:pPr>
        <w:pStyle w:val="P17"/>
        <w:framePr w:w="6658" w:h="1601"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vyhláška č. 50/1978 Sb., §3 až §6)</w:t>
      </w:r>
    </w:p>
    <w:p>
      <w:pPr>
        <w:pStyle w:val="P30"/>
        <w:framePr w:w="3921" w:h="1728" w:hRule="exact" w:wrap="none" w:vAnchor="page" w:hAnchor="margin" w:x="6800" w:y="4457"/>
        <w:rPr>
          <w:rStyle w:val="C3"/>
          <w:rtl w:val="0"/>
        </w:rPr>
      </w:pPr>
    </w:p>
    <w:p>
      <w:pPr>
        <w:pStyle w:val="P31"/>
        <w:framePr w:w="3839" w:h="1601" w:hRule="exact" w:wrap="none" w:vAnchor="page" w:hAnchor="margin" w:x="6856" w:y="4513"/>
        <w:rPr>
          <w:rStyle w:val="C22"/>
          <w:rtl w:val="0"/>
        </w:rPr>
      </w:pPr>
      <w:r>
        <w:rPr>
          <w:rStyle w:val="C22"/>
          <w:rtl w:val="0"/>
        </w:rPr>
        <w:t>Písemné ověření</w:t>
      </w:r>
    </w:p>
    <w:p>
      <w:pPr>
        <w:pStyle w:val="P12"/>
        <w:framePr w:w="6710" w:h="1280" w:hRule="exact" w:wrap="none" w:vAnchor="page" w:hAnchor="margin" w:x="45" w:y="6185"/>
        <w:rPr>
          <w:rStyle w:val="C3"/>
          <w:rtl w:val="0"/>
        </w:rPr>
      </w:pPr>
    </w:p>
    <w:p>
      <w:pPr>
        <w:pStyle w:val="P13"/>
        <w:framePr w:w="6658" w:h="1153" w:hRule="exact" w:wrap="none" w:vAnchor="page" w:hAnchor="margin" w:x="71" w:y="6241"/>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185"/>
        <w:rPr>
          <w:rStyle w:val="C3"/>
          <w:rtl w:val="0"/>
        </w:rPr>
      </w:pPr>
    </w:p>
    <w:p>
      <w:pPr>
        <w:pStyle w:val="P29"/>
        <w:framePr w:w="3839" w:h="1153" w:hRule="exact" w:wrap="none" w:vAnchor="page" w:hAnchor="margin" w:x="6856" w:y="6241"/>
        <w:rPr>
          <w:rStyle w:val="C21"/>
          <w:rtl w:val="0"/>
        </w:rPr>
      </w:pPr>
      <w:r>
        <w:rPr>
          <w:rStyle w:val="C21"/>
          <w:rtl w:val="0"/>
        </w:rPr>
        <w:t>Ústní ověření</w:t>
      </w:r>
    </w:p>
    <w:p>
      <w:pPr>
        <w:pStyle w:val="P16"/>
        <w:framePr w:w="6710" w:h="831" w:hRule="exact" w:wrap="none" w:vAnchor="page" w:hAnchor="margin" w:x="45" w:y="7464"/>
        <w:rPr>
          <w:rStyle w:val="C3"/>
          <w:rtl w:val="0"/>
        </w:rPr>
      </w:pPr>
    </w:p>
    <w:p>
      <w:pPr>
        <w:pStyle w:val="P17"/>
        <w:framePr w:w="6658" w:h="704" w:hRule="exact" w:wrap="none" w:vAnchor="page" w:hAnchor="margin" w:x="71" w:y="7520"/>
        <w:rPr>
          <w:rStyle w:val="C13"/>
          <w:rtl w:val="0"/>
        </w:rPr>
      </w:pPr>
      <w:r>
        <w:rPr>
          <w:rStyle w:val="C13"/>
          <w:rtl w:val="0"/>
        </w:rPr>
        <w:t>d) Navrhnout a předvést ochranu před úrazem elektrickým proudem (vhodná</w:t>
        <w:br w:type="textWrapping"/>
        <w:t>kombinace prostředků pro zajištění základní ochrany a nezávislého prostředku pro zajištění ochrany při poruše)</w:t>
      </w:r>
    </w:p>
    <w:p>
      <w:pPr>
        <w:pStyle w:val="P30"/>
        <w:framePr w:w="3921" w:h="831" w:hRule="exact" w:wrap="none" w:vAnchor="page" w:hAnchor="margin" w:x="6800" w:y="7464"/>
        <w:rPr>
          <w:rStyle w:val="C3"/>
          <w:rtl w:val="0"/>
        </w:rPr>
      </w:pPr>
    </w:p>
    <w:p>
      <w:pPr>
        <w:pStyle w:val="P31"/>
        <w:framePr w:w="3839" w:h="704" w:hRule="exact" w:wrap="none" w:vAnchor="page" w:hAnchor="margin" w:x="6856" w:y="7520"/>
        <w:rPr>
          <w:rStyle w:val="C22"/>
          <w:rtl w:val="0"/>
        </w:rPr>
      </w:pPr>
      <w:r>
        <w:rPr>
          <w:rStyle w:val="C22"/>
          <w:rtl w:val="0"/>
        </w:rPr>
        <w:t>Praktické předvedení a ústní ověření</w:t>
      </w:r>
    </w:p>
    <w:p>
      <w:pPr>
        <w:pStyle w:val="P12"/>
        <w:framePr w:w="6710" w:h="607" w:hRule="exact" w:wrap="none" w:vAnchor="page" w:hAnchor="margin" w:x="45" w:y="8295"/>
        <w:rPr>
          <w:rStyle w:val="C3"/>
          <w:rtl w:val="0"/>
        </w:rPr>
      </w:pPr>
    </w:p>
    <w:p>
      <w:pPr>
        <w:pStyle w:val="P13"/>
        <w:framePr w:w="6658" w:h="480" w:hRule="exact" w:wrap="none" w:vAnchor="page" w:hAnchor="margin" w:x="71" w:y="8351"/>
        <w:rPr>
          <w:rStyle w:val="C11"/>
          <w:rtl w:val="0"/>
        </w:rPr>
      </w:pPr>
      <w:r>
        <w:rPr>
          <w:rStyle w:val="C11"/>
          <w:rtl w:val="0"/>
        </w:rPr>
        <w:t>e) Vysvětlit princip proudového chrániče, uvést příklady použití a provést praktické zapojení proudového chrániče</w:t>
      </w:r>
    </w:p>
    <w:p>
      <w:pPr>
        <w:pStyle w:val="P28"/>
        <w:framePr w:w="3921" w:h="607" w:hRule="exact" w:wrap="none" w:vAnchor="page" w:hAnchor="margin" w:x="6800" w:y="8295"/>
        <w:rPr>
          <w:rStyle w:val="C3"/>
          <w:rtl w:val="0"/>
        </w:rPr>
      </w:pPr>
    </w:p>
    <w:p>
      <w:pPr>
        <w:pStyle w:val="P29"/>
        <w:framePr w:w="3839" w:h="480" w:hRule="exact" w:wrap="none" w:vAnchor="page" w:hAnchor="margin" w:x="6856" w:y="8351"/>
        <w:rPr>
          <w:rStyle w:val="C21"/>
          <w:rtl w:val="0"/>
        </w:rPr>
      </w:pPr>
      <w:r>
        <w:rPr>
          <w:rStyle w:val="C21"/>
          <w:rtl w:val="0"/>
        </w:rPr>
        <w:t>Praktické předvedení a ústní ověření</w:t>
      </w:r>
    </w:p>
    <w:p>
      <w:pPr>
        <w:pStyle w:val="P32"/>
        <w:framePr w:w="10710" w:h="248" w:hRule="exact" w:wrap="none" w:vAnchor="page" w:hAnchor="margin" w:x="28" w:y="9015"/>
        <w:rPr>
          <w:rStyle w:val="C23"/>
          <w:rtl w:val="0"/>
        </w:rPr>
      </w:pPr>
      <w:r>
        <w:rPr>
          <w:rStyle w:val="C23"/>
          <w:rtl w:val="0"/>
        </w:rPr>
        <w:t>Je třeba splnit všechna kritéria.</w:t>
      </w:r>
    </w:p>
    <w:p>
      <w:pPr>
        <w:pStyle w:val="P23"/>
        <w:framePr w:w="10710" w:h="340" w:hRule="exact" w:wrap="none" w:vAnchor="page" w:hAnchor="margin" w:x="28" w:y="9451"/>
        <w:rPr>
          <w:rStyle w:val="C18"/>
          <w:rtl w:val="0"/>
        </w:rPr>
      </w:pPr>
      <w:r>
        <w:rPr>
          <w:rStyle w:val="C18"/>
          <w:rtl w:val="0"/>
        </w:rPr>
        <w:t>Dimenzování, jištění a kladení elektrických vedení</w:t>
      </w:r>
    </w:p>
    <w:p>
      <w:pPr>
        <w:pStyle w:val="P24"/>
        <w:framePr w:w="6713" w:h="376" w:hRule="exact" w:wrap="none" w:vAnchor="page" w:hAnchor="margin" w:x="45" w:y="9890"/>
        <w:rPr>
          <w:rStyle w:val="C3"/>
          <w:rtl w:val="0"/>
        </w:rPr>
      </w:pPr>
    </w:p>
    <w:p>
      <w:pPr>
        <w:pStyle w:val="P25"/>
        <w:framePr w:w="6661" w:h="249" w:hRule="exact" w:wrap="none" w:vAnchor="page" w:hAnchor="margin" w:x="71" w:y="9961"/>
        <w:rPr>
          <w:rStyle w:val="C19"/>
          <w:rtl w:val="0"/>
        </w:rPr>
      </w:pPr>
      <w:r>
        <w:rPr>
          <w:rStyle w:val="C19"/>
          <w:rtl w:val="0"/>
        </w:rPr>
        <w:t>Kritéria hodnocení</w:t>
      </w:r>
    </w:p>
    <w:p>
      <w:pPr>
        <w:pStyle w:val="P26"/>
        <w:framePr w:w="3918" w:h="376" w:hRule="exact" w:wrap="none" w:vAnchor="page" w:hAnchor="margin" w:x="6803" w:y="9890"/>
        <w:rPr>
          <w:rStyle w:val="C3"/>
          <w:rtl w:val="0"/>
        </w:rPr>
      </w:pPr>
    </w:p>
    <w:p>
      <w:pPr>
        <w:pStyle w:val="P27"/>
        <w:framePr w:w="3836" w:h="249" w:hRule="exact" w:wrap="none" w:vAnchor="page" w:hAnchor="margin" w:x="6859" w:y="9961"/>
        <w:rPr>
          <w:rStyle w:val="C20"/>
          <w:rtl w:val="0"/>
        </w:rPr>
      </w:pPr>
      <w:r>
        <w:rPr>
          <w:rStyle w:val="C20"/>
          <w:rtl w:val="0"/>
        </w:rPr>
        <w:t>Způsoby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a) Uvést základní zásady pro dimenzování vedení s ohledem na jmenovitou proudovou zatížitelnost</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Písemné ověření</w:t>
      </w:r>
    </w:p>
    <w:p>
      <w:pPr>
        <w:pStyle w:val="P16"/>
        <w:framePr w:w="6710" w:h="376" w:hRule="exact" w:wrap="none" w:vAnchor="page" w:hAnchor="margin" w:x="45" w:y="10873"/>
        <w:rPr>
          <w:rStyle w:val="C3"/>
          <w:rtl w:val="0"/>
        </w:rPr>
      </w:pPr>
    </w:p>
    <w:p>
      <w:pPr>
        <w:pStyle w:val="P17"/>
        <w:framePr w:w="6658" w:h="249" w:hRule="exact" w:wrap="none" w:vAnchor="page" w:hAnchor="margin" w:x="71" w:y="10929"/>
        <w:rPr>
          <w:rStyle w:val="C13"/>
          <w:rtl w:val="0"/>
        </w:rPr>
      </w:pPr>
      <w:r>
        <w:rPr>
          <w:rStyle w:val="C13"/>
          <w:rtl w:val="0"/>
        </w:rPr>
        <w:t>b) Provést návrh dimenzování vedení dle zadání autorizované osoby</w:t>
      </w:r>
    </w:p>
    <w:p>
      <w:pPr>
        <w:pStyle w:val="P30"/>
        <w:framePr w:w="3921" w:h="376" w:hRule="exact" w:wrap="none" w:vAnchor="page" w:hAnchor="margin" w:x="6800" w:y="10873"/>
        <w:rPr>
          <w:rStyle w:val="C3"/>
          <w:rtl w:val="0"/>
        </w:rPr>
      </w:pPr>
    </w:p>
    <w:p>
      <w:pPr>
        <w:pStyle w:val="P31"/>
        <w:framePr w:w="3839" w:h="249" w:hRule="exact" w:wrap="none" w:vAnchor="page" w:hAnchor="margin" w:x="6856" w:y="10929"/>
        <w:rPr>
          <w:rStyle w:val="C22"/>
          <w:rtl w:val="0"/>
        </w:rPr>
      </w:pPr>
      <w:r>
        <w:rPr>
          <w:rStyle w:val="C22"/>
          <w:rtl w:val="0"/>
        </w:rPr>
        <w:t>Praktické předvedení a ústní ověření</w:t>
      </w:r>
    </w:p>
    <w:p>
      <w:pPr>
        <w:pStyle w:val="P12"/>
        <w:framePr w:w="6710" w:h="376" w:hRule="exact" w:wrap="none" w:vAnchor="page" w:hAnchor="margin" w:x="45" w:y="11250"/>
        <w:rPr>
          <w:rStyle w:val="C3"/>
          <w:rtl w:val="0"/>
        </w:rPr>
      </w:pPr>
    </w:p>
    <w:p>
      <w:pPr>
        <w:pStyle w:val="P13"/>
        <w:framePr w:w="6658" w:h="249" w:hRule="exact" w:wrap="none" w:vAnchor="page" w:hAnchor="margin" w:x="71" w:y="11306"/>
        <w:rPr>
          <w:rStyle w:val="C11"/>
          <w:rtl w:val="0"/>
        </w:rPr>
      </w:pPr>
      <w:r>
        <w:rPr>
          <w:rStyle w:val="C11"/>
          <w:rtl w:val="0"/>
        </w:rPr>
        <w:t>c) Vysvětlit princip působení ochran proti nadproudům a přepětím</w:t>
      </w:r>
    </w:p>
    <w:p>
      <w:pPr>
        <w:pStyle w:val="P28"/>
        <w:framePr w:w="3921" w:h="376" w:hRule="exact" w:wrap="none" w:vAnchor="page" w:hAnchor="margin" w:x="6800" w:y="11250"/>
        <w:rPr>
          <w:rStyle w:val="C3"/>
          <w:rtl w:val="0"/>
        </w:rPr>
      </w:pPr>
    </w:p>
    <w:p>
      <w:pPr>
        <w:pStyle w:val="P29"/>
        <w:framePr w:w="3839" w:h="249" w:hRule="exact" w:wrap="none" w:vAnchor="page" w:hAnchor="margin" w:x="6856" w:y="11306"/>
        <w:rPr>
          <w:rStyle w:val="C21"/>
          <w:rtl w:val="0"/>
        </w:rPr>
      </w:pPr>
      <w:r>
        <w:rPr>
          <w:rStyle w:val="C21"/>
          <w:rtl w:val="0"/>
        </w:rPr>
        <w:t>Písemné ověření</w:t>
      </w:r>
    </w:p>
    <w:p>
      <w:pPr>
        <w:pStyle w:val="P16"/>
        <w:framePr w:w="6710" w:h="1280" w:hRule="exact" w:wrap="none" w:vAnchor="page" w:hAnchor="margin" w:x="45" w:y="11626"/>
        <w:rPr>
          <w:rStyle w:val="C3"/>
          <w:rtl w:val="0"/>
        </w:rPr>
      </w:pPr>
    </w:p>
    <w:p>
      <w:pPr>
        <w:pStyle w:val="P17"/>
        <w:framePr w:w="6658" w:h="1153" w:hRule="exact" w:wrap="none" w:vAnchor="page" w:hAnchor="margin" w:x="71" w:y="11682"/>
        <w:rPr>
          <w:rStyle w:val="C13"/>
          <w:rtl w:val="0"/>
        </w:rPr>
      </w:pPr>
      <w:r>
        <w:rPr>
          <w:rStyle w:val="C13"/>
          <w:rtl w:val="0"/>
        </w:rPr>
        <w:t>d) Popsat základní zásady pro uložení elektrických vedení (způsoby spojování vodičů, druhy a provedení prostup vedení zdí a konstrukcemi z hlediska ochrany před šířením požáru a ochrany před vnějšími vlivy, uložení kabelů a vodičů v kabelových prostorech a kanálech, uložení pohyblivých přívodů)</w:t>
      </w:r>
    </w:p>
    <w:p>
      <w:pPr>
        <w:pStyle w:val="P30"/>
        <w:framePr w:w="3921" w:h="1280" w:hRule="exact" w:wrap="none" w:vAnchor="page" w:hAnchor="margin" w:x="6800" w:y="11626"/>
        <w:rPr>
          <w:rStyle w:val="C3"/>
          <w:rtl w:val="0"/>
        </w:rPr>
      </w:pPr>
    </w:p>
    <w:p>
      <w:pPr>
        <w:pStyle w:val="P31"/>
        <w:framePr w:w="3839" w:h="1153" w:hRule="exact" w:wrap="none" w:vAnchor="page" w:hAnchor="margin" w:x="6856" w:y="11682"/>
        <w:rPr>
          <w:rStyle w:val="C22"/>
          <w:rtl w:val="0"/>
        </w:rPr>
      </w:pPr>
      <w:r>
        <w:rPr>
          <w:rStyle w:val="C22"/>
          <w:rtl w:val="0"/>
        </w:rPr>
        <w:t>Písemné ověření</w:t>
      </w:r>
    </w:p>
    <w:p>
      <w:pPr>
        <w:pStyle w:val="P32"/>
        <w:framePr w:w="10710" w:h="248" w:hRule="exact" w:wrap="none" w:vAnchor="page" w:hAnchor="margin" w:x="28" w:y="130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instalací, 31.10.2026 13:08:17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instalacích elektrotechnických rozvodů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schematické elektrotechnické značky obvodových prvků a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 na výkresech</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Zapojit zásuvkové a světelné obvody s příslušným jištěním. Světelné obvody ovládané z několika míst (přepínače, impulzní relé)</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příslušné ochrany před úrazem elektrickým proudem a provést ověření funkce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Volba postupu práce, nářadí, pomůcek a měřidel pro montáž, zapojování a opravy instalací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Naplánovat pracovní postup plnění zadaného úkolu elektrické instalace</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Zvolit pro zadaný úkol nezbytné měřicí přístroje, nářadí a materiál</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Provádění elektrických instalací, jejich montáže a zapojování</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Provést instalaci elektrotechnických rozvodů podle zadání</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Praktické předvedení a ústní ověření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Zapojit přepěťové ochrany do obvodu elektrické instalace</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Instalovat a zapojit přístroje v elektrických obvodech, dodržovat zásady pro připojení elektrických přístrojů a spotřebičů</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d) Proměřit parametry a provést kontrolu funkčnosti zařízení a rozvodů v souladu s technickou dokumentací</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Praktické předvedení a ústní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e) Připojit elektrickou instalaci a zařízení k síti</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f) Provést záznam o výsledcích práce do technické dokumentace</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Diagnostikování poruch elektrických instalací</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Vyzkoušet funkčnost elektrické instalace</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 a 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Diagnostikovat simulovanou poruchu, rozhodnout o postupu odstranění závady a odstranit ji</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 a ústní ověření</w:t>
      </w:r>
    </w:p>
    <w:p>
      <w:pPr>
        <w:pStyle w:val="P32"/>
        <w:framePr w:w="10710" w:h="248" w:hRule="exact" w:wrap="none" w:vAnchor="page" w:hAnchor="margin" w:x="28" w:y="134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elektrických instalací, 31.10.2026 13:08:17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Demonstrovat na modelové situaci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elektrických instalací, 31.10.2026 13:08:17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https://nsp.cz/jednotka-prace/monter-kabelovych-technol).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potřeba splňovat požadavky na odbornou způsobilost (min. § 6) podle vyhlášky č. 50/1978 Sb., v platném znění. Pro účely zkoušky tento požadavek neplatí.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před začátkem zkoušky provede školení a přezkoušení dle § 14 vyhlášky 50/1978 Sb.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může být prováděna na cvičném nebo reálném pracovišti, na cvičném nebo reálném zařízení. Zkouška musí být organizována tak, aby uchazeč při zkoušce nevykonával činnosti ve výškách, tj. nesmí být chodidly 1,5 m a výše nad zemí, resp. nad volnou hloubkou. Uchazeč provádí praktické činnosti za trvalého dozoru autorizované osoby.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každého uchazeče připraví zadání pro návrh dimenzování vedení k ověření kompetence Dimenzování, jištění a kladení elektrických vedení.</w:t>
      </w:r>
    </w:p>
    <w:p>
      <w:pPr>
        <w:pStyle w:val="P33"/>
        <w:framePr w:w="10766" w:h="1837"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Výsledné hodnocení</w:t>
      </w:r>
    </w:p>
    <w:p>
      <w:pPr>
        <w:keepNext w:val="0"/>
        <w:keepLines w:val="0"/>
        <w:framePr w:w="10766" w:h="1497"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036"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elektrických instalací, 31.10.2026 13:08:17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elektro a alespoň 5 let odborné praxe v elektrotechnice na zařízení do 1000 V nebo ve funkci učitele praktického vyučování nebo odborného výcviku v elektrooborech a současně musí splňovat odbornou způsobilost v elektrotechnice podle vyhlášky č. 50/1978 Sb., v platném znění, min. § 6. </w:t>
      </w:r>
    </w:p>
    <w:p>
      <w:pPr>
        <w:keepNext w:val="0"/>
        <w:keepLines w:val="1"/>
        <w:framePr w:w="10766" w:h="7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ve funkci učitele praktického vyučování nebo odborného výcviku v elektrooborech a současně musí splňovat odbornou způsobilost v elektrotechnice podle vyhlášky č. 50/1978 Sb., v platném znění, min. § 6.</w:t>
      </w:r>
    </w:p>
    <w:p>
      <w:pPr>
        <w:keepNext w:val="0"/>
        <w:keepLines w:val="1"/>
        <w:framePr w:w="10766" w:h="7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 V nebo ve funkci učitele odborných předmětů nebo praktického vyučování nebo odborného výcviku v elektrooborech a současně musí splňovat odbornou způsobilost v elektrotechnice podle vyhlášky č. 50/1978 Sb., v platném znění, min. § 6.</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elektrických instalací, 31.10.2026 13:08:17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117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117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elektrotechnické tabulky; související předpisy o bezpečnosti a ochraně zdraví při práci (BOZP)</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elektroinstalačního nářadí a pomůcek pro montáž elektrických instalací: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odizolovávací kleště na dráty</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odsávačka cínu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 klíčů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kapesní svítilna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izolační páska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17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elektroinstalační materiál (plastová bytová rozvodnice, sada jističů a proudové chrániče, multifunkční relé, svorkovnice, vypínače, přepínače a zásuvky)</w:t>
      </w:r>
    </w:p>
    <w:p>
      <w:pPr>
        <w:keepNext w:val="0"/>
        <w:keepLines w:val="1"/>
        <w:framePr w:w="10766" w:h="117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elektroinstalační krabice, trubky, lišty a kanály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170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izolačního a zemního odporu, proudových chráničů a impedance vypínací smyčky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1"/>
        <w:framePr w:w="10766" w:h="1170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vedení, zkoušečka napětí, zkoušečka obvodů</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70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reálné nebo cvičné pracoviště</w:t>
      </w:r>
    </w:p>
    <w:p>
      <w:pPr>
        <w:keepNext w:val="0"/>
        <w:keepLines w:val="1"/>
        <w:framePr w:w="10766" w:h="1170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28"/>
        <w:rPr>
          <w:rStyle w:val="C3"/>
          <w:rtl w:val="0"/>
        </w:rPr>
      </w:pPr>
    </w:p>
    <w:p>
      <w:pPr>
        <w:pStyle w:val="P35"/>
        <w:framePr w:w="10710" w:h="340" w:hRule="exact" w:wrap="none" w:vAnchor="page" w:hAnchor="margin" w:x="28" w:y="14428"/>
        <w:rPr>
          <w:rStyle w:val="C25"/>
          <w:rtl w:val="0"/>
        </w:rPr>
      </w:pPr>
      <w:r>
        <w:rPr>
          <w:rStyle w:val="C25"/>
          <w:rtl w:val="0"/>
        </w:rPr>
        <w:t>Doba přípravy na zkoušku</w:t>
      </w:r>
    </w:p>
    <w:p>
      <w:pPr>
        <w:keepNext w:val="0"/>
        <w:keepLines w:val="0"/>
        <w:framePr w:w="10766" w:h="806" w:hRule="exact" w:wrap="none" w:vAnchor="page" w:hAnchor="margin" w:x="0" w:y="14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 elektrických instalací, 31.10.2026 13:08:17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 elektrických instalací, 31.10.2026 13:08:17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 elektrických instalací, 31.10.2026 13:08:17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3C42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BF68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B06C8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0BAE0C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A5A1A0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41102E1"/>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0F7BCCB8"/>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