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09942" Type="http://schemas.openxmlformats.org/officeDocument/2006/relationships/officeDocument" Target="/word/document.xml" /><Relationship Id="coreRD109942" Type="http://schemas.openxmlformats.org/package/2006/relationships/metadata/core-properties" Target="/docProps/core.xml" /><Relationship Id="customRD1099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instalací, 7.9.2026 7:37:51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16"/>
        <w:framePr w:w="6710" w:h="607" w:hRule="exact" w:wrap="none" w:vAnchor="page" w:hAnchor="margin" w:x="45" w:y="8804"/>
        <w:rPr>
          <w:rStyle w:val="C3"/>
          <w:rtl w:val="0"/>
        </w:rPr>
      </w:pPr>
    </w:p>
    <w:p>
      <w:pPr>
        <w:pStyle w:val="P17"/>
        <w:framePr w:w="6658" w:h="480" w:hRule="exact" w:wrap="none" w:vAnchor="page" w:hAnchor="margin" w:x="71" w:y="8860"/>
        <w:rPr>
          <w:rStyle w:val="C13"/>
          <w:rtl w:val="0"/>
        </w:rPr>
      </w:pPr>
      <w:r>
        <w:rPr>
          <w:rStyle w:val="C13"/>
          <w:rtl w:val="0"/>
        </w:rPr>
        <w:t>f) Dodržet zásady ochrany před úrazem elektrickým proudem a bezpečnosti při obsluze a práci na elektrickém zařízení</w:t>
      </w:r>
    </w:p>
    <w:p>
      <w:pPr>
        <w:pStyle w:val="P30"/>
        <w:framePr w:w="3921" w:h="607" w:hRule="exact" w:wrap="none" w:vAnchor="page" w:hAnchor="margin" w:x="6800" w:y="8804"/>
        <w:rPr>
          <w:rStyle w:val="C3"/>
          <w:rtl w:val="0"/>
        </w:rPr>
      </w:pPr>
    </w:p>
    <w:p>
      <w:pPr>
        <w:pStyle w:val="P31"/>
        <w:framePr w:w="3839" w:h="480" w:hRule="exact" w:wrap="none" w:vAnchor="page" w:hAnchor="margin" w:x="6856" w:y="8860"/>
        <w:rPr>
          <w:rStyle w:val="C22"/>
          <w:rtl w:val="0"/>
        </w:rPr>
      </w:pPr>
      <w:r>
        <w:rPr>
          <w:rStyle w:val="C22"/>
          <w:rtl w:val="0"/>
        </w:rPr>
        <w:t>Praktické předvedení a ústní ověření</w:t>
      </w:r>
    </w:p>
    <w:p>
      <w:pPr>
        <w:pStyle w:val="P32"/>
        <w:framePr w:w="10710" w:h="248" w:hRule="exact" w:wrap="none" w:vAnchor="page" w:hAnchor="margin" w:x="28" w:y="9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7.9.2026 7:37:51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při obsluze a práci na elektrických zařízeních a ochrana před úrazem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vysvětlení pojmů práce podle pokynů, pod dohledem, pod dozorem)</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2176" w:hRule="exact" w:wrap="none" w:vAnchor="page" w:hAnchor="margin" w:x="45" w:y="4457"/>
        <w:rPr>
          <w:rStyle w:val="C3"/>
          <w:rtl w:val="0"/>
        </w:rPr>
      </w:pPr>
    </w:p>
    <w:p>
      <w:pPr>
        <w:pStyle w:val="P17"/>
        <w:framePr w:w="6658" w:h="2049" w:hRule="exact" w:wrap="none" w:vAnchor="page" w:hAnchor="margin" w:x="71" w:y="4513"/>
        <w:rPr>
          <w:rStyle w:val="C13"/>
          <w:rtl w:val="0"/>
        </w:rPr>
      </w:pPr>
      <w:r>
        <w:rPr>
          <w:rStyle w:val="C13"/>
          <w:rtl w:val="0"/>
        </w:rPr>
        <w:t>b) Popsat opatření pro zajištění bezpečnosti při práci bez napětí, pod napětím a v blízkosti živých částí (vysvětlení pojmů „práce na elektrickém zařízení bez napětí“, „práce na elektrickém zařízení pod napětím“ a „práce v blízkosti částí pod napětím“, postup zajištění beznapěťového stavu pracoviště, příklady opatření k jednotlivým bodům postupu, odborná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2176" w:hRule="exact" w:wrap="none" w:vAnchor="page" w:hAnchor="margin" w:x="6800" w:y="4457"/>
        <w:rPr>
          <w:rStyle w:val="C3"/>
          <w:rtl w:val="0"/>
        </w:rPr>
      </w:pPr>
    </w:p>
    <w:p>
      <w:pPr>
        <w:pStyle w:val="P31"/>
        <w:framePr w:w="3839" w:h="2049" w:hRule="exact" w:wrap="none" w:vAnchor="page" w:hAnchor="margin" w:x="6856" w:y="4513"/>
        <w:rPr>
          <w:rStyle w:val="C22"/>
          <w:rtl w:val="0"/>
        </w:rPr>
      </w:pPr>
      <w:r>
        <w:rPr>
          <w:rStyle w:val="C22"/>
          <w:rtl w:val="0"/>
        </w:rPr>
        <w:t>Písemné ověření</w:t>
      </w:r>
    </w:p>
    <w:p>
      <w:pPr>
        <w:pStyle w:val="P12"/>
        <w:framePr w:w="6710" w:h="1280" w:hRule="exact" w:wrap="none" w:vAnchor="page" w:hAnchor="margin" w:x="45" w:y="6633"/>
        <w:rPr>
          <w:rStyle w:val="C3"/>
          <w:rtl w:val="0"/>
        </w:rPr>
      </w:pPr>
    </w:p>
    <w:p>
      <w:pPr>
        <w:pStyle w:val="P13"/>
        <w:framePr w:w="6658" w:h="1153" w:hRule="exact" w:wrap="none" w:vAnchor="page" w:hAnchor="margin" w:x="71" w:y="6689"/>
        <w:rPr>
          <w:rStyle w:val="C11"/>
          <w:rtl w:val="0"/>
        </w:rPr>
      </w:pPr>
      <w:r>
        <w:rPr>
          <w:rStyle w:val="C11"/>
          <w:rtl w:val="0"/>
        </w:rPr>
        <w:t>c) Uvést prostředky ochrany při poruše elektrického zařízení, vysvětlit jejich funkci (uvedení jednotlivých prostředků ochrany při poruše ‒ přídavná izolace, ochranné pospojování, ochranné stínění, automatické odpojení od zdroje, jednoduché oddělení, nevodivé okolí; vysvětlení účelu, funkce a uplatnění prostředků ochrany při poruše)</w:t>
      </w:r>
    </w:p>
    <w:p>
      <w:pPr>
        <w:pStyle w:val="P28"/>
        <w:framePr w:w="3921" w:h="1280" w:hRule="exact" w:wrap="none" w:vAnchor="page" w:hAnchor="margin" w:x="6800" w:y="6633"/>
        <w:rPr>
          <w:rStyle w:val="C3"/>
          <w:rtl w:val="0"/>
        </w:rPr>
      </w:pPr>
    </w:p>
    <w:p>
      <w:pPr>
        <w:pStyle w:val="P29"/>
        <w:framePr w:w="3839" w:h="1153" w:hRule="exact" w:wrap="none" w:vAnchor="page" w:hAnchor="margin" w:x="6856" w:y="6689"/>
        <w:rPr>
          <w:rStyle w:val="C21"/>
          <w:rtl w:val="0"/>
        </w:rPr>
      </w:pPr>
      <w:r>
        <w:rPr>
          <w:rStyle w:val="C21"/>
          <w:rtl w:val="0"/>
        </w:rPr>
        <w:t>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Navrhnout a předvést ochranu před úrazem elektrickým proudem (vhodná</w:t>
        <w:br w:type="textWrapping"/>
        <w:t>kombinace prostředků pro zajištění základní ochrany a nezávislého prostředku pro zajištění ochrany při poruše)</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e) Vysvětlit princip proudového chrániče, uvést příklady použití a provést praktické zapojení proudového chrániče</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464"/>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Dimenzování, jištění a kladení elektrických vedení</w:t>
      </w:r>
    </w:p>
    <w:p>
      <w:pPr>
        <w:pStyle w:val="P24"/>
        <w:framePr w:w="6713" w:h="376" w:hRule="exact" w:wrap="none" w:vAnchor="page" w:hAnchor="margin" w:x="45" w:y="10339"/>
        <w:rPr>
          <w:rStyle w:val="C3"/>
          <w:rtl w:val="0"/>
        </w:rPr>
      </w:pPr>
    </w:p>
    <w:p>
      <w:pPr>
        <w:pStyle w:val="P25"/>
        <w:framePr w:w="6661" w:h="249" w:hRule="exact" w:wrap="none" w:vAnchor="page" w:hAnchor="margin" w:x="71" w:y="10410"/>
        <w:rPr>
          <w:rStyle w:val="C19"/>
          <w:rtl w:val="0"/>
        </w:rPr>
      </w:pPr>
      <w:r>
        <w:rPr>
          <w:rStyle w:val="C19"/>
          <w:rtl w:val="0"/>
        </w:rPr>
        <w:t>Kritéria hodnocení</w:t>
      </w:r>
    </w:p>
    <w:p>
      <w:pPr>
        <w:pStyle w:val="P26"/>
        <w:framePr w:w="3918" w:h="376" w:hRule="exact" w:wrap="none" w:vAnchor="page" w:hAnchor="margin" w:x="6803" w:y="10339"/>
        <w:rPr>
          <w:rStyle w:val="C3"/>
          <w:rtl w:val="0"/>
        </w:rPr>
      </w:pPr>
    </w:p>
    <w:p>
      <w:pPr>
        <w:pStyle w:val="P27"/>
        <w:framePr w:w="3836" w:h="249" w:hRule="exact" w:wrap="none" w:vAnchor="page" w:hAnchor="margin" w:x="6859" w:y="10410"/>
        <w:rPr>
          <w:rStyle w:val="C20"/>
          <w:rtl w:val="0"/>
        </w:rPr>
      </w:pPr>
      <w:r>
        <w:rPr>
          <w:rStyle w:val="C20"/>
          <w:rtl w:val="0"/>
        </w:rPr>
        <w:t>Způsoby ověření</w:t>
      </w:r>
    </w:p>
    <w:p>
      <w:pPr>
        <w:pStyle w:val="P12"/>
        <w:framePr w:w="6710" w:h="607" w:hRule="exact" w:wrap="none" w:vAnchor="page" w:hAnchor="margin" w:x="45" w:y="10715"/>
        <w:rPr>
          <w:rStyle w:val="C3"/>
          <w:rtl w:val="0"/>
        </w:rPr>
      </w:pPr>
    </w:p>
    <w:p>
      <w:pPr>
        <w:pStyle w:val="P13"/>
        <w:framePr w:w="6658" w:h="480" w:hRule="exact" w:wrap="none" w:vAnchor="page" w:hAnchor="margin" w:x="71" w:y="10771"/>
        <w:rPr>
          <w:rStyle w:val="C11"/>
          <w:rtl w:val="0"/>
        </w:rPr>
      </w:pPr>
      <w:r>
        <w:rPr>
          <w:rStyle w:val="C11"/>
          <w:rtl w:val="0"/>
        </w:rPr>
        <w:t>a) Uvést základní zásady pro dimenzování vedení s ohledem na jmenovitou proudovou zatížitelnost</w:t>
      </w:r>
    </w:p>
    <w:p>
      <w:pPr>
        <w:pStyle w:val="P28"/>
        <w:framePr w:w="3921" w:h="607" w:hRule="exact" w:wrap="none" w:vAnchor="page" w:hAnchor="margin" w:x="6800" w:y="10715"/>
        <w:rPr>
          <w:rStyle w:val="C3"/>
          <w:rtl w:val="0"/>
        </w:rPr>
      </w:pPr>
    </w:p>
    <w:p>
      <w:pPr>
        <w:pStyle w:val="P29"/>
        <w:framePr w:w="3839" w:h="480" w:hRule="exact" w:wrap="none" w:vAnchor="page" w:hAnchor="margin" w:x="6856" w:y="10771"/>
        <w:rPr>
          <w:rStyle w:val="C21"/>
          <w:rtl w:val="0"/>
        </w:rPr>
      </w:pPr>
      <w:r>
        <w:rPr>
          <w:rStyle w:val="C21"/>
          <w:rtl w:val="0"/>
        </w:rPr>
        <w:t>Písemné ověření</w:t>
      </w:r>
    </w:p>
    <w:p>
      <w:pPr>
        <w:pStyle w:val="P16"/>
        <w:framePr w:w="6710" w:h="376" w:hRule="exact" w:wrap="none" w:vAnchor="page" w:hAnchor="margin" w:x="45" w:y="11322"/>
        <w:rPr>
          <w:rStyle w:val="C3"/>
          <w:rtl w:val="0"/>
        </w:rPr>
      </w:pPr>
    </w:p>
    <w:p>
      <w:pPr>
        <w:pStyle w:val="P17"/>
        <w:framePr w:w="6658" w:h="249" w:hRule="exact" w:wrap="none" w:vAnchor="page" w:hAnchor="margin" w:x="71" w:y="11378"/>
        <w:rPr>
          <w:rStyle w:val="C13"/>
          <w:rtl w:val="0"/>
        </w:rPr>
      </w:pPr>
      <w:r>
        <w:rPr>
          <w:rStyle w:val="C13"/>
          <w:rtl w:val="0"/>
        </w:rPr>
        <w:t>b) Provést návrh dimenzování vedení dle zadání autorizované osoby</w:t>
      </w:r>
    </w:p>
    <w:p>
      <w:pPr>
        <w:pStyle w:val="P30"/>
        <w:framePr w:w="3921" w:h="376" w:hRule="exact" w:wrap="none" w:vAnchor="page" w:hAnchor="margin" w:x="6800" w:y="11322"/>
        <w:rPr>
          <w:rStyle w:val="C3"/>
          <w:rtl w:val="0"/>
        </w:rPr>
      </w:pPr>
    </w:p>
    <w:p>
      <w:pPr>
        <w:pStyle w:val="P31"/>
        <w:framePr w:w="3839" w:h="249" w:hRule="exact" w:wrap="none" w:vAnchor="page" w:hAnchor="margin" w:x="6856" w:y="11378"/>
        <w:rPr>
          <w:rStyle w:val="C22"/>
          <w:rtl w:val="0"/>
        </w:rPr>
      </w:pPr>
      <w:r>
        <w:rPr>
          <w:rStyle w:val="C22"/>
          <w:rtl w:val="0"/>
        </w:rPr>
        <w:t>Praktické předvedení a ústní ověření</w:t>
      </w:r>
    </w:p>
    <w:p>
      <w:pPr>
        <w:pStyle w:val="P12"/>
        <w:framePr w:w="6710" w:h="376" w:hRule="exact" w:wrap="none" w:vAnchor="page" w:hAnchor="margin" w:x="45" w:y="11698"/>
        <w:rPr>
          <w:rStyle w:val="C3"/>
          <w:rtl w:val="0"/>
        </w:rPr>
      </w:pPr>
    </w:p>
    <w:p>
      <w:pPr>
        <w:pStyle w:val="P13"/>
        <w:framePr w:w="6658" w:h="249" w:hRule="exact" w:wrap="none" w:vAnchor="page" w:hAnchor="margin" w:x="71" w:y="11754"/>
        <w:rPr>
          <w:rStyle w:val="C11"/>
          <w:rtl w:val="0"/>
        </w:rPr>
      </w:pPr>
      <w:r>
        <w:rPr>
          <w:rStyle w:val="C11"/>
          <w:rtl w:val="0"/>
        </w:rPr>
        <w:t>c) Vysvětlit princip působení ochran proti nadproudům a přepětím</w:t>
      </w:r>
    </w:p>
    <w:p>
      <w:pPr>
        <w:pStyle w:val="P28"/>
        <w:framePr w:w="3921" w:h="376" w:hRule="exact" w:wrap="none" w:vAnchor="page" w:hAnchor="margin" w:x="6800" w:y="11698"/>
        <w:rPr>
          <w:rStyle w:val="C3"/>
          <w:rtl w:val="0"/>
        </w:rPr>
      </w:pPr>
    </w:p>
    <w:p>
      <w:pPr>
        <w:pStyle w:val="P29"/>
        <w:framePr w:w="3839" w:h="249" w:hRule="exact" w:wrap="none" w:vAnchor="page" w:hAnchor="margin" w:x="6856" w:y="11754"/>
        <w:rPr>
          <w:rStyle w:val="C21"/>
          <w:rtl w:val="0"/>
        </w:rPr>
      </w:pPr>
      <w:r>
        <w:rPr>
          <w:rStyle w:val="C21"/>
          <w:rtl w:val="0"/>
        </w:rPr>
        <w:t>Písemné ověření</w:t>
      </w:r>
    </w:p>
    <w:p>
      <w:pPr>
        <w:pStyle w:val="P16"/>
        <w:framePr w:w="6710" w:h="1280" w:hRule="exact" w:wrap="none" w:vAnchor="page" w:hAnchor="margin" w:x="45" w:y="12074"/>
        <w:rPr>
          <w:rStyle w:val="C3"/>
          <w:rtl w:val="0"/>
        </w:rPr>
      </w:pPr>
    </w:p>
    <w:p>
      <w:pPr>
        <w:pStyle w:val="P17"/>
        <w:framePr w:w="6658" w:h="1153" w:hRule="exact" w:wrap="none" w:vAnchor="page" w:hAnchor="margin" w:x="71" w:y="12130"/>
        <w:rPr>
          <w:rStyle w:val="C13"/>
          <w:rtl w:val="0"/>
        </w:rPr>
      </w:pPr>
      <w:r>
        <w:rPr>
          <w:rStyle w:val="C13"/>
          <w:rtl w:val="0"/>
        </w:rPr>
        <w:t>d) Popsat základní zásady pro uložení elektrických vedení (způsoby spojování vodičů, druhy a provedení prostup vedení zdí a konstrukcemi z hlediska ochrany před šířením požáru a ochrany před vnějšími vlivy, uložení kabelů a vodičů v kabelových prostorech a kanálech, uložení pohyblivých přívodů)</w:t>
      </w:r>
    </w:p>
    <w:p>
      <w:pPr>
        <w:pStyle w:val="P30"/>
        <w:framePr w:w="3921" w:h="1280" w:hRule="exact" w:wrap="none" w:vAnchor="page" w:hAnchor="margin" w:x="6800" w:y="12074"/>
        <w:rPr>
          <w:rStyle w:val="C3"/>
          <w:rtl w:val="0"/>
        </w:rPr>
      </w:pPr>
    </w:p>
    <w:p>
      <w:pPr>
        <w:pStyle w:val="P31"/>
        <w:framePr w:w="3839" w:h="1153" w:hRule="exact" w:wrap="none" w:vAnchor="page" w:hAnchor="margin" w:x="6856" w:y="12130"/>
        <w:rPr>
          <w:rStyle w:val="C22"/>
          <w:rtl w:val="0"/>
        </w:rPr>
      </w:pPr>
      <w:r>
        <w:rPr>
          <w:rStyle w:val="C22"/>
          <w:rtl w:val="0"/>
        </w:rPr>
        <w:t>Písemné ověření</w:t>
      </w:r>
    </w:p>
    <w:p>
      <w:pPr>
        <w:pStyle w:val="P32"/>
        <w:framePr w:w="10710" w:h="248" w:hRule="exact" w:wrap="none" w:vAnchor="page" w:hAnchor="margin" w:x="28" w:y="13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elektrických instalací, 7.9.2026 7:37:51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instalacích elektrotechnických rozvodů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schematické elektrotechnické značky obvodových prvků a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výkresech</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zásuvkové a světelné obvody s příslušným jištěním. Světelné obvody ovládané z několika míst (přepínače, impulzní relé)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Použít příslušné ochrany před úrazem elektrickým proudem a provést ověření funkce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Volba postupu práce, nářadí, pomůcek a měřidel pro montáž, zapojování a opravy instalací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Naplánovat pracovní postup plnění zadaného úkolu elektrické instalace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pro zadaný úkol nezbytné měřicí přístroje, nářadí a materiál</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Provádění elektrických instalací, jejich montáže a zapojování</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Provést instalaci elektrotechnických rozvodů podle zadání</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Zapojit přepěťové ochrany do obvodu elektrické instalace</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Instalovat a zapojit přístroje v elektrických obvodech, dodržovat zásady pro připojení elektrických přístrojů a spotřebičů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d) Proměřit parametry a provést kontrolu funkčnosti zařízení a rozvodů v souladu s technickou dokumentací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e) Připojit elektrickou instalaci a zařízení k síti</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f) Provést záznam o výsledcích práce do technické dokumentace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Diagnostikování poruch elektrických instalací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Vyzkoušet funkčnost elektrické instalace</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Diagnostikovat simulovanou poruchu, rozhodnout o postupu odstranění závady a odstranit ji</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a ústní ověření</w:t>
      </w:r>
    </w:p>
    <w:p>
      <w:pPr>
        <w:pStyle w:val="P32"/>
        <w:framePr w:w="10710" w:h="248" w:hRule="exact" w:wrap="none" w:vAnchor="page" w:hAnchor="margin" w:x="28" w:y="134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7.9.2026 7:37:51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Demonstrovat na modelové situaci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elektrických instalací, 7.9.2026 7:37:51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497"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7"/>
        <w:rPr>
          <w:rStyle w:val="C3"/>
          <w:rtl w:val="0"/>
        </w:rPr>
      </w:pPr>
    </w:p>
    <w:p>
      <w:pPr>
        <w:pStyle w:val="P35"/>
        <w:framePr w:w="10710" w:h="340" w:hRule="exact" w:wrap="none" w:vAnchor="page" w:hAnchor="margin" w:x="28" w:y="14307"/>
        <w:rPr>
          <w:rStyle w:val="C25"/>
          <w:rtl w:val="0"/>
        </w:rPr>
      </w:pPr>
      <w:r>
        <w:rPr>
          <w:rStyle w:val="C25"/>
          <w:rtl w:val="0"/>
        </w:rPr>
        <w:t>Počet zkoušejících</w:t>
      </w:r>
    </w:p>
    <w:p>
      <w:pPr>
        <w:keepNext w:val="0"/>
        <w:keepLines w:val="0"/>
        <w:framePr w:w="10766" w:h="103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elektrických instalací, 7.9.2026 7:37:51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6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elektrických instalací, 7.9.2026 7:37:51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117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elektrotechnické tabulky; související předpisy o bezpečnosti a ochraně zdraví při práci (BOZP)</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elektroinstalačního nářadí a pomůcek pro montáž elektrických instalací: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17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elektroinstalační materiál (plastová bytová rozvodnice, sada jističů a proudové chrániče, multifunkční relé, svorkovnice, vypínače, přepínače a zásuvky)</w:t>
      </w:r>
    </w:p>
    <w:p>
      <w:pPr>
        <w:keepNext w:val="0"/>
        <w:keepLines w:val="1"/>
        <w:framePr w:w="10766" w:h="1170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elektroinstalační krabice, trubky, lišty a kanály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170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izolačního a zemního odporu, proudových chráničů a impedance vypínací smyčky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1170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vedení, zkoušečka napětí, zkoušečka obvodů</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reálné nebo cvičné pracoviště</w:t>
      </w:r>
    </w:p>
    <w:p>
      <w:pPr>
        <w:keepNext w:val="0"/>
        <w:keepLines w:val="1"/>
        <w:framePr w:w="10766" w:h="1170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28"/>
        <w:rPr>
          <w:rStyle w:val="C3"/>
          <w:rtl w:val="0"/>
        </w:rPr>
      </w:pPr>
    </w:p>
    <w:p>
      <w:pPr>
        <w:pStyle w:val="P35"/>
        <w:framePr w:w="10710" w:h="340" w:hRule="exact" w:wrap="none" w:vAnchor="page" w:hAnchor="margin" w:x="28" w:y="14428"/>
        <w:rPr>
          <w:rStyle w:val="C25"/>
          <w:rtl w:val="0"/>
        </w:rPr>
      </w:pPr>
      <w:r>
        <w:rPr>
          <w:rStyle w:val="C25"/>
          <w:rtl w:val="0"/>
        </w:rPr>
        <w:t>Doba přípravy na zkoušku</w:t>
      </w:r>
    </w:p>
    <w:p>
      <w:pPr>
        <w:keepNext w:val="0"/>
        <w:keepLines w:val="0"/>
        <w:framePr w:w="10766" w:h="806" w:hRule="exact" w:wrap="none" w:vAnchor="page" w:hAnchor="margin" w:x="0" w:y="14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elektrických instalací, 7.9.2026 7:37:51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Montér/montérka elektrických instalací, 7.9.2026 7:37:51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instalací, 7.9.2026 7:37:51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2984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0DEA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4DD0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95B7B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F8D8AD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541CE6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66E0B352"/>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