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F1391D" Type="http://schemas.openxmlformats.org/officeDocument/2006/relationships/officeDocument" Target="/word/document.xml" /><Relationship Id="coreR70F1391D" Type="http://schemas.openxmlformats.org/package/2006/relationships/metadata/core-properties" Target="/docProps/core.xml" /><Relationship Id="customR70F1391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elektrických sítí (kód: 26-018-H)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Dimenzování, jištění a kladení elektrických vedení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Používání technické dokumentace a norem při práci na elektrických sítích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postupu práce a prostředků pro montáž, zapojování a opravy elektrických sítí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Montáž a zapojování venkovních a kabelových vedení nízkého napětí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Diagnostikování poruch elektrických sítí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Měření elektrických veličin a jejich parametrů, vyhodnocování naměřených hodnot</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Poskytování první pomoci při úrazu elektrickým proudem</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01.02.2013 do: 15.03.2021</w:t>
      </w:r>
    </w:p>
    <w:p>
      <w:pPr>
        <w:pStyle w:val="P21"/>
        <w:framePr w:w="7654" w:h="331" w:hRule="exact" w:wrap="none" w:vAnchor="page" w:hAnchor="margin" w:x="28" w:y="15940"/>
        <w:rPr>
          <w:rStyle w:val="C16"/>
          <w:rtl w:val="0"/>
        </w:rPr>
      </w:pPr>
      <w:r>
        <w:rPr>
          <w:rStyle w:val="C16"/>
          <w:rtl w:val="0"/>
        </w:rPr>
        <w:t>Montér elektrických sítí, 12.9.2026 4:22:26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vztahy mezi elektrickým napětím, proudem, odporem, výkonem a prací pro stejnosměrný a střídavý proud (Ohmův zákon, odpor vodiče, stejnosměrný a střídavý proud, výkon a práce stejnosměrného proudu, zdánlivý, jalový a činný výkon střídavého proudu, impedance, účiník, jednotky elektrických veličin)</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 a ústní zdůvodnění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Vysvětlit principy řešení jednoduchých elektrických obvodů (s odpory a impedancemi řazenými sériově a paralelně, s využitím typických schémat zapojení (Kirchhoffovy zákony))</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Písemné ověření a ústní zdůvodnění nad schématy</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Popsat rozdělení a značení elektrických sítí (uvedení druhů elektrických sítí z hlediska ochrany před úrazem elektrickým proudem (sítě TN, TT, IT, SELV, PELV, FELV, rozdíl mezi sítěmi TN-C a TN-S))</w:t>
      </w:r>
    </w:p>
    <w:p>
      <w:pPr>
        <w:pStyle w:val="P28"/>
        <w:framePr w:w="3921" w:h="831" w:hRule="exact" w:wrap="none" w:vAnchor="page" w:hAnchor="margin" w:x="6800" w:y="5638"/>
        <w:rPr>
          <w:rStyle w:val="C3"/>
          <w:rtl w:val="0"/>
        </w:rPr>
      </w:pPr>
    </w:p>
    <w:p>
      <w:pPr>
        <w:pStyle w:val="P29"/>
        <w:framePr w:w="3839" w:h="704" w:hRule="exact" w:wrap="none" w:vAnchor="page" w:hAnchor="margin" w:x="6856" w:y="5694"/>
        <w:rPr>
          <w:rStyle w:val="C21"/>
          <w:rtl w:val="0"/>
        </w:rPr>
      </w:pPr>
      <w:r>
        <w:rPr>
          <w:rStyle w:val="C21"/>
          <w:rtl w:val="0"/>
        </w:rPr>
        <w:t>Písemné ověření a ústní zdůvodnění nad schématy</w:t>
      </w:r>
    </w:p>
    <w:p>
      <w:pPr>
        <w:pStyle w:val="P16"/>
        <w:framePr w:w="6710" w:h="1055" w:hRule="exact" w:wrap="none" w:vAnchor="page" w:hAnchor="margin" w:x="45" w:y="6469"/>
        <w:rPr>
          <w:rStyle w:val="C3"/>
          <w:rtl w:val="0"/>
        </w:rPr>
      </w:pPr>
    </w:p>
    <w:p>
      <w:pPr>
        <w:pStyle w:val="P17"/>
        <w:framePr w:w="6658" w:h="928" w:hRule="exact" w:wrap="none" w:vAnchor="page" w:hAnchor="margin" w:x="71" w:y="6525"/>
        <w:rPr>
          <w:rStyle w:val="C13"/>
          <w:rtl w:val="0"/>
        </w:rPr>
      </w:pPr>
      <w:r>
        <w:rPr>
          <w:rStyle w:val="C13"/>
          <w:rtl w:val="0"/>
        </w:rPr>
        <w:t>d) Uvést a popsat způsoby značení vodičů a svorek (poznávací barvy na vodičích a jejich značení na výkresech, značení svorek na výkresech jejich grafické značky, rozdíly mezi soustavami DC a AC, mezi vodiči izolovanými a holými)</w:t>
      </w:r>
    </w:p>
    <w:p>
      <w:pPr>
        <w:pStyle w:val="P30"/>
        <w:framePr w:w="3921" w:h="1055" w:hRule="exact" w:wrap="none" w:vAnchor="page" w:hAnchor="margin" w:x="6800" w:y="6469"/>
        <w:rPr>
          <w:rStyle w:val="C3"/>
          <w:rtl w:val="0"/>
        </w:rPr>
      </w:pPr>
    </w:p>
    <w:p>
      <w:pPr>
        <w:pStyle w:val="P31"/>
        <w:framePr w:w="3839" w:h="928" w:hRule="exact" w:wrap="none" w:vAnchor="page" w:hAnchor="margin" w:x="6856" w:y="6525"/>
        <w:rPr>
          <w:rStyle w:val="C22"/>
          <w:rtl w:val="0"/>
        </w:rPr>
      </w:pPr>
      <w:r>
        <w:rPr>
          <w:rStyle w:val="C22"/>
          <w:rtl w:val="0"/>
        </w:rPr>
        <w:t>Písemné ověření a ústní zdůvodnění nad schématy</w:t>
      </w:r>
    </w:p>
    <w:p>
      <w:pPr>
        <w:pStyle w:val="P12"/>
        <w:framePr w:w="6710" w:h="1280" w:hRule="exact" w:wrap="none" w:vAnchor="page" w:hAnchor="margin" w:x="45" w:y="7524"/>
        <w:rPr>
          <w:rStyle w:val="C3"/>
          <w:rtl w:val="0"/>
        </w:rPr>
      </w:pPr>
    </w:p>
    <w:p>
      <w:pPr>
        <w:pStyle w:val="P13"/>
        <w:framePr w:w="6658" w:h="1153" w:hRule="exact" w:wrap="none" w:vAnchor="page" w:hAnchor="margin" w:x="71" w:y="7580"/>
        <w:rPr>
          <w:rStyle w:val="C11"/>
          <w:rtl w:val="0"/>
        </w:rPr>
      </w:pPr>
      <w:r>
        <w:rPr>
          <w:rStyle w:val="C11"/>
          <w:rtl w:val="0"/>
        </w:rPr>
        <w:t>e) Popsat stupně ochrany krytem pomocí IP kódu (účel a funkce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280" w:hRule="exact" w:wrap="none" w:vAnchor="page" w:hAnchor="margin" w:x="6800" w:y="7524"/>
        <w:rPr>
          <w:rStyle w:val="C3"/>
          <w:rtl w:val="0"/>
        </w:rPr>
      </w:pPr>
    </w:p>
    <w:p>
      <w:pPr>
        <w:pStyle w:val="P29"/>
        <w:framePr w:w="3839" w:h="1153" w:hRule="exact" w:wrap="none" w:vAnchor="page" w:hAnchor="margin" w:x="6856" w:y="7580"/>
        <w:rPr>
          <w:rStyle w:val="C21"/>
          <w:rtl w:val="0"/>
        </w:rPr>
      </w:pPr>
      <w:r>
        <w:rPr>
          <w:rStyle w:val="C21"/>
          <w:rtl w:val="0"/>
        </w:rPr>
        <w:t>Písemné ověření a ústní zdůvodnění</w:t>
      </w:r>
    </w:p>
    <w:p>
      <w:pPr>
        <w:pStyle w:val="P32"/>
        <w:framePr w:w="10710" w:h="248" w:hRule="exact" w:wrap="none" w:vAnchor="page" w:hAnchor="margin" w:x="28" w:y="89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elektrických sítí, 12.9.2026 4:22:26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bezpečnosti při obsluze a práci na elektrických zařízeních a ochrana před úrazem elektrickým proudem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Vysvětlit rozdíl mezi obsluhou a prací na elektrickém zařízení (co se rozumí obsluhou, co se považuje za práci na elektrickém zařízení, požadavky na kvalifikaci osob pro obsluhu elektrických zařízení a pro práci na elektrickém zařízení; vysvětlení pojmů práce podle pokynů, pod dohledem, pod dozorem)</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Ústní a písemné zdůvodnění</w:t>
      </w:r>
    </w:p>
    <w:p>
      <w:pPr>
        <w:pStyle w:val="P16"/>
        <w:framePr w:w="6710" w:h="1728" w:hRule="exact" w:wrap="none" w:vAnchor="page" w:hAnchor="margin" w:x="45" w:y="4457"/>
        <w:rPr>
          <w:rStyle w:val="C3"/>
          <w:rtl w:val="0"/>
        </w:rPr>
      </w:pPr>
    </w:p>
    <w:p>
      <w:pPr>
        <w:pStyle w:val="P17"/>
        <w:framePr w:w="6658" w:h="1601" w:hRule="exact" w:wrap="none" w:vAnchor="page" w:hAnchor="margin" w:x="71" w:y="4513"/>
        <w:rPr>
          <w:rStyle w:val="C13"/>
          <w:rtl w:val="0"/>
        </w:rPr>
      </w:pPr>
      <w:r>
        <w:rPr>
          <w:rStyle w:val="C13"/>
          <w:rtl w:val="0"/>
        </w:rPr>
        <w:t>b) Popsat opatření pro zajištění bezpečnosti při práci bez napětí, pod napětím a v blízkosti živých částí (vysvětlení pojmů „práce na elektrickém zařízení bez napětí“, „práce na elektrickém zařízení pod napětím“ a „práce v blízkosti částí pod napětím“ postup zajištění beznapěťového stavu pracoviště, příklady opatření k jednotlivým bodům postupu, odborná způsobilost pracovníků v elektrotechnice ‒ vyhláška č. 50/1978 Sb., §3 až §6)</w:t>
      </w:r>
    </w:p>
    <w:p>
      <w:pPr>
        <w:pStyle w:val="P30"/>
        <w:framePr w:w="3921" w:h="1728" w:hRule="exact" w:wrap="none" w:vAnchor="page" w:hAnchor="margin" w:x="6800" w:y="4457"/>
        <w:rPr>
          <w:rStyle w:val="C3"/>
          <w:rtl w:val="0"/>
        </w:rPr>
      </w:pPr>
    </w:p>
    <w:p>
      <w:pPr>
        <w:pStyle w:val="P31"/>
        <w:framePr w:w="3839" w:h="1601" w:hRule="exact" w:wrap="none" w:vAnchor="page" w:hAnchor="margin" w:x="6856" w:y="4513"/>
        <w:rPr>
          <w:rStyle w:val="C22"/>
          <w:rtl w:val="0"/>
        </w:rPr>
      </w:pPr>
      <w:r>
        <w:rPr>
          <w:rStyle w:val="C22"/>
          <w:rtl w:val="0"/>
        </w:rPr>
        <w:t>Písemné ověření a ústní zdůvodnění</w:t>
      </w:r>
    </w:p>
    <w:p>
      <w:pPr>
        <w:pStyle w:val="P12"/>
        <w:framePr w:w="6710" w:h="1280" w:hRule="exact" w:wrap="none" w:vAnchor="page" w:hAnchor="margin" w:x="45" w:y="6185"/>
        <w:rPr>
          <w:rStyle w:val="C3"/>
          <w:rtl w:val="0"/>
        </w:rPr>
      </w:pPr>
    </w:p>
    <w:p>
      <w:pPr>
        <w:pStyle w:val="P13"/>
        <w:framePr w:w="6658" w:h="1153" w:hRule="exact" w:wrap="none" w:vAnchor="page" w:hAnchor="margin" w:x="71" w:y="6241"/>
        <w:rPr>
          <w:rStyle w:val="C11"/>
          <w:rtl w:val="0"/>
        </w:rPr>
      </w:pPr>
      <w:r>
        <w:rPr>
          <w:rStyle w:val="C11"/>
          <w:rtl w:val="0"/>
        </w:rPr>
        <w:t>c) Uvést prostředky ochrany při poruše elektrického zařízení, vysvětlit jejich funkci (uvedení jednotlivých prostředků ochrany při poruše ‒ přídavná izolace, ochranné pospojování, ochranné stínění, automatické odpojení od zdroje, jednoduché oddělení, nevodivé okolí; vysvětlení účelu, funkce a uplatnění prostředků ochrany při poruše)</w:t>
      </w:r>
    </w:p>
    <w:p>
      <w:pPr>
        <w:pStyle w:val="P28"/>
        <w:framePr w:w="3921" w:h="1280" w:hRule="exact" w:wrap="none" w:vAnchor="page" w:hAnchor="margin" w:x="6800" w:y="6185"/>
        <w:rPr>
          <w:rStyle w:val="C3"/>
          <w:rtl w:val="0"/>
        </w:rPr>
      </w:pPr>
    </w:p>
    <w:p>
      <w:pPr>
        <w:pStyle w:val="P29"/>
        <w:framePr w:w="3839" w:h="1153" w:hRule="exact" w:wrap="none" w:vAnchor="page" w:hAnchor="margin" w:x="6856" w:y="6241"/>
        <w:rPr>
          <w:rStyle w:val="C21"/>
          <w:rtl w:val="0"/>
        </w:rPr>
      </w:pPr>
      <w:r>
        <w:rPr>
          <w:rStyle w:val="C21"/>
          <w:rtl w:val="0"/>
        </w:rPr>
        <w:t>Písemné ověření a ústní zdůvodnění</w:t>
      </w:r>
    </w:p>
    <w:p>
      <w:pPr>
        <w:pStyle w:val="P16"/>
        <w:framePr w:w="6710" w:h="831" w:hRule="exact" w:wrap="none" w:vAnchor="page" w:hAnchor="margin" w:x="45" w:y="7464"/>
        <w:rPr>
          <w:rStyle w:val="C3"/>
          <w:rtl w:val="0"/>
        </w:rPr>
      </w:pPr>
    </w:p>
    <w:p>
      <w:pPr>
        <w:pStyle w:val="P17"/>
        <w:framePr w:w="6658" w:h="704" w:hRule="exact" w:wrap="none" w:vAnchor="page" w:hAnchor="margin" w:x="71" w:y="7520"/>
        <w:rPr>
          <w:rStyle w:val="C13"/>
          <w:rtl w:val="0"/>
        </w:rPr>
      </w:pPr>
      <w:r>
        <w:rPr>
          <w:rStyle w:val="C13"/>
          <w:rtl w:val="0"/>
        </w:rPr>
        <w:t>d) Praktické provedení ochrany před úrazem elektrickým proudem (vhodná kombinace prostředků pro zajištění základní ochrany a nezávislého prostředku pro zajištění ochrany při poruše)</w:t>
      </w:r>
    </w:p>
    <w:p>
      <w:pPr>
        <w:pStyle w:val="P30"/>
        <w:framePr w:w="3921" w:h="831" w:hRule="exact" w:wrap="none" w:vAnchor="page" w:hAnchor="margin" w:x="6800" w:y="7464"/>
        <w:rPr>
          <w:rStyle w:val="C3"/>
          <w:rtl w:val="0"/>
        </w:rPr>
      </w:pPr>
    </w:p>
    <w:p>
      <w:pPr>
        <w:pStyle w:val="P31"/>
        <w:framePr w:w="3839" w:h="704" w:hRule="exact" w:wrap="none" w:vAnchor="page" w:hAnchor="margin" w:x="6856" w:y="7520"/>
        <w:rPr>
          <w:rStyle w:val="C22"/>
          <w:rtl w:val="0"/>
        </w:rPr>
      </w:pPr>
      <w:r>
        <w:rPr>
          <w:rStyle w:val="C22"/>
          <w:rtl w:val="0"/>
        </w:rPr>
        <w:t>Praktické předvedení a ústní zdůvodnění</w:t>
      </w:r>
    </w:p>
    <w:p>
      <w:pPr>
        <w:pStyle w:val="P12"/>
        <w:framePr w:w="6710" w:h="607" w:hRule="exact" w:wrap="none" w:vAnchor="page" w:hAnchor="margin" w:x="45" w:y="8295"/>
        <w:rPr>
          <w:rStyle w:val="C3"/>
          <w:rtl w:val="0"/>
        </w:rPr>
      </w:pPr>
    </w:p>
    <w:p>
      <w:pPr>
        <w:pStyle w:val="P13"/>
        <w:framePr w:w="6658" w:h="480" w:hRule="exact" w:wrap="none" w:vAnchor="page" w:hAnchor="margin" w:x="71" w:y="8351"/>
        <w:rPr>
          <w:rStyle w:val="C11"/>
          <w:rtl w:val="0"/>
        </w:rPr>
      </w:pPr>
      <w:r>
        <w:rPr>
          <w:rStyle w:val="C11"/>
          <w:rtl w:val="0"/>
        </w:rPr>
        <w:t>e) Vysvětlit princip proudového chrániče, uvést příklady použití a praktické zapojení proudového chrániče</w:t>
      </w:r>
    </w:p>
    <w:p>
      <w:pPr>
        <w:pStyle w:val="P28"/>
        <w:framePr w:w="3921" w:h="607" w:hRule="exact" w:wrap="none" w:vAnchor="page" w:hAnchor="margin" w:x="6800" w:y="8295"/>
        <w:rPr>
          <w:rStyle w:val="C3"/>
          <w:rtl w:val="0"/>
        </w:rPr>
      </w:pPr>
    </w:p>
    <w:p>
      <w:pPr>
        <w:pStyle w:val="P29"/>
        <w:framePr w:w="3839" w:h="480" w:hRule="exact" w:wrap="none" w:vAnchor="page" w:hAnchor="margin" w:x="6856" w:y="8351"/>
        <w:rPr>
          <w:rStyle w:val="C21"/>
          <w:rtl w:val="0"/>
        </w:rPr>
      </w:pPr>
      <w:r>
        <w:rPr>
          <w:rStyle w:val="C21"/>
          <w:rtl w:val="0"/>
        </w:rPr>
        <w:t>Praktické předvedení a ústní zdůvodnění</w:t>
      </w:r>
    </w:p>
    <w:p>
      <w:pPr>
        <w:pStyle w:val="P32"/>
        <w:framePr w:w="10710" w:h="248" w:hRule="exact" w:wrap="none" w:vAnchor="page" w:hAnchor="margin" w:x="28" w:y="9015"/>
        <w:rPr>
          <w:rStyle w:val="C23"/>
          <w:rtl w:val="0"/>
        </w:rPr>
      </w:pPr>
      <w:r>
        <w:rPr>
          <w:rStyle w:val="C23"/>
          <w:rtl w:val="0"/>
        </w:rPr>
        <w:t>Je třeba splnit všechna kritéria.</w:t>
      </w:r>
    </w:p>
    <w:p>
      <w:pPr>
        <w:pStyle w:val="P23"/>
        <w:framePr w:w="10710" w:h="340" w:hRule="exact" w:wrap="none" w:vAnchor="page" w:hAnchor="margin" w:x="28" w:y="9451"/>
        <w:rPr>
          <w:rStyle w:val="C18"/>
          <w:rtl w:val="0"/>
        </w:rPr>
      </w:pPr>
      <w:r>
        <w:rPr>
          <w:rStyle w:val="C18"/>
          <w:rtl w:val="0"/>
        </w:rPr>
        <w:t>Dimenzování, jištění a kladení elektrických vedení</w:t>
      </w:r>
    </w:p>
    <w:p>
      <w:pPr>
        <w:pStyle w:val="P24"/>
        <w:framePr w:w="6713" w:h="376" w:hRule="exact" w:wrap="none" w:vAnchor="page" w:hAnchor="margin" w:x="45" w:y="9890"/>
        <w:rPr>
          <w:rStyle w:val="C3"/>
          <w:rtl w:val="0"/>
        </w:rPr>
      </w:pPr>
    </w:p>
    <w:p>
      <w:pPr>
        <w:pStyle w:val="P25"/>
        <w:framePr w:w="6661" w:h="249" w:hRule="exact" w:wrap="none" w:vAnchor="page" w:hAnchor="margin" w:x="71" w:y="9961"/>
        <w:rPr>
          <w:rStyle w:val="C19"/>
          <w:rtl w:val="0"/>
        </w:rPr>
      </w:pPr>
      <w:r>
        <w:rPr>
          <w:rStyle w:val="C19"/>
          <w:rtl w:val="0"/>
        </w:rPr>
        <w:t>Kritéria hodnocení</w:t>
      </w:r>
    </w:p>
    <w:p>
      <w:pPr>
        <w:pStyle w:val="P26"/>
        <w:framePr w:w="3918" w:h="376" w:hRule="exact" w:wrap="none" w:vAnchor="page" w:hAnchor="margin" w:x="6803" w:y="9890"/>
        <w:rPr>
          <w:rStyle w:val="C3"/>
          <w:rtl w:val="0"/>
        </w:rPr>
      </w:pPr>
    </w:p>
    <w:p>
      <w:pPr>
        <w:pStyle w:val="P27"/>
        <w:framePr w:w="3836" w:h="249" w:hRule="exact" w:wrap="none" w:vAnchor="page" w:hAnchor="margin" w:x="6859" w:y="9961"/>
        <w:rPr>
          <w:rStyle w:val="C20"/>
          <w:rtl w:val="0"/>
        </w:rPr>
      </w:pPr>
      <w:r>
        <w:rPr>
          <w:rStyle w:val="C20"/>
          <w:rtl w:val="0"/>
        </w:rPr>
        <w:t>Způsoby ověření</w:t>
      </w:r>
    </w:p>
    <w:p>
      <w:pPr>
        <w:pStyle w:val="P12"/>
        <w:framePr w:w="6710" w:h="831" w:hRule="exact" w:wrap="none" w:vAnchor="page" w:hAnchor="margin" w:x="45" w:y="10267"/>
        <w:rPr>
          <w:rStyle w:val="C3"/>
          <w:rtl w:val="0"/>
        </w:rPr>
      </w:pPr>
    </w:p>
    <w:p>
      <w:pPr>
        <w:pStyle w:val="P13"/>
        <w:framePr w:w="6658" w:h="704" w:hRule="exact" w:wrap="none" w:vAnchor="page" w:hAnchor="margin" w:x="71" w:y="10323"/>
        <w:rPr>
          <w:rStyle w:val="C11"/>
          <w:rtl w:val="0"/>
        </w:rPr>
      </w:pPr>
      <w:r>
        <w:rPr>
          <w:rStyle w:val="C11"/>
          <w:rtl w:val="0"/>
        </w:rPr>
        <w:t>a) Uvést základní zásady pro dimenzování vedení s ohledem na jmenovitou proudovou zatížitelnost, teplotu okolí, uložení a seskupení vodičů a charakter zátěže a na dovolený úbytek napětí</w:t>
      </w:r>
    </w:p>
    <w:p>
      <w:pPr>
        <w:pStyle w:val="P28"/>
        <w:framePr w:w="3921" w:h="831" w:hRule="exact" w:wrap="none" w:vAnchor="page" w:hAnchor="margin" w:x="6800" w:y="10267"/>
        <w:rPr>
          <w:rStyle w:val="C3"/>
          <w:rtl w:val="0"/>
        </w:rPr>
      </w:pPr>
    </w:p>
    <w:p>
      <w:pPr>
        <w:pStyle w:val="P29"/>
        <w:framePr w:w="3839" w:h="704" w:hRule="exact" w:wrap="none" w:vAnchor="page" w:hAnchor="margin" w:x="6856" w:y="10323"/>
        <w:rPr>
          <w:rStyle w:val="C21"/>
          <w:rtl w:val="0"/>
        </w:rPr>
      </w:pPr>
      <w:r>
        <w:rPr>
          <w:rStyle w:val="C21"/>
          <w:rtl w:val="0"/>
        </w:rPr>
        <w:t>Ústní a písemné zdůvodnění s využitím ČSN</w:t>
      </w:r>
    </w:p>
    <w:p>
      <w:pPr>
        <w:pStyle w:val="P16"/>
        <w:framePr w:w="6710" w:h="607" w:hRule="exact" w:wrap="none" w:vAnchor="page" w:hAnchor="margin" w:x="45" w:y="11098"/>
        <w:rPr>
          <w:rStyle w:val="C3"/>
          <w:rtl w:val="0"/>
        </w:rPr>
      </w:pPr>
    </w:p>
    <w:p>
      <w:pPr>
        <w:pStyle w:val="P17"/>
        <w:framePr w:w="6658" w:h="480" w:hRule="exact" w:wrap="none" w:vAnchor="page" w:hAnchor="margin" w:x="71" w:y="11154"/>
        <w:rPr>
          <w:rStyle w:val="C13"/>
          <w:rtl w:val="0"/>
        </w:rPr>
      </w:pPr>
      <w:r>
        <w:rPr>
          <w:rStyle w:val="C13"/>
          <w:rtl w:val="0"/>
        </w:rPr>
        <w:t>b) Vysvětlit princip působení ochran proti nadproudům (vysvětlit účel jištění vedení proti přetížení a zkratu, princip působení pojistky a jističe)</w:t>
      </w:r>
    </w:p>
    <w:p>
      <w:pPr>
        <w:pStyle w:val="P30"/>
        <w:framePr w:w="3921" w:h="607" w:hRule="exact" w:wrap="none" w:vAnchor="page" w:hAnchor="margin" w:x="6800" w:y="11098"/>
        <w:rPr>
          <w:rStyle w:val="C3"/>
          <w:rtl w:val="0"/>
        </w:rPr>
      </w:pPr>
    </w:p>
    <w:p>
      <w:pPr>
        <w:pStyle w:val="P31"/>
        <w:framePr w:w="3839" w:h="480" w:hRule="exact" w:wrap="none" w:vAnchor="page" w:hAnchor="margin" w:x="6856" w:y="11154"/>
        <w:rPr>
          <w:rStyle w:val="C22"/>
          <w:rtl w:val="0"/>
        </w:rPr>
      </w:pPr>
      <w:r>
        <w:rPr>
          <w:rStyle w:val="C22"/>
          <w:rtl w:val="0"/>
        </w:rPr>
        <w:t>Ústní a písemné zdůvodnění s využitím ČSN</w:t>
      </w:r>
    </w:p>
    <w:p>
      <w:pPr>
        <w:pStyle w:val="P12"/>
        <w:framePr w:w="6710" w:h="1055" w:hRule="exact" w:wrap="none" w:vAnchor="page" w:hAnchor="margin" w:x="45" w:y="11704"/>
        <w:rPr>
          <w:rStyle w:val="C3"/>
          <w:rtl w:val="0"/>
        </w:rPr>
      </w:pPr>
    </w:p>
    <w:p>
      <w:pPr>
        <w:pStyle w:val="P13"/>
        <w:framePr w:w="6658" w:h="928" w:hRule="exact" w:wrap="none" w:vAnchor="page" w:hAnchor="margin" w:x="71" w:y="11760"/>
        <w:rPr>
          <w:rStyle w:val="C11"/>
          <w:rtl w:val="0"/>
        </w:rPr>
      </w:pPr>
      <w:r>
        <w:rPr>
          <w:rStyle w:val="C11"/>
          <w:rtl w:val="0"/>
        </w:rPr>
        <w:t>c) Popsat základní zásady pro montáž elektrických vedení nízkého napětí, (způsoby spojování vodičů, druhy a provedení prostup vedení zdí a konstrukcemi z hlediska ochrany před šířením požáru a ochrany před vnějšími vlivy, uložení kabelů a vodičů, uložení pohyblivých přívodů)</w:t>
      </w:r>
    </w:p>
    <w:p>
      <w:pPr>
        <w:pStyle w:val="P28"/>
        <w:framePr w:w="3921" w:h="1055" w:hRule="exact" w:wrap="none" w:vAnchor="page" w:hAnchor="margin" w:x="6800" w:y="11704"/>
        <w:rPr>
          <w:rStyle w:val="C3"/>
          <w:rtl w:val="0"/>
        </w:rPr>
      </w:pPr>
    </w:p>
    <w:p>
      <w:pPr>
        <w:pStyle w:val="P29"/>
        <w:framePr w:w="3839" w:h="928" w:hRule="exact" w:wrap="none" w:vAnchor="page" w:hAnchor="margin" w:x="6856" w:y="11760"/>
        <w:rPr>
          <w:rStyle w:val="C21"/>
          <w:rtl w:val="0"/>
        </w:rPr>
      </w:pPr>
      <w:r>
        <w:rPr>
          <w:rStyle w:val="C21"/>
          <w:rtl w:val="0"/>
        </w:rPr>
        <w:t>Ústní a písemné zdůvodnění</w:t>
      </w:r>
    </w:p>
    <w:p>
      <w:pPr>
        <w:pStyle w:val="P32"/>
        <w:framePr w:w="10710" w:h="248" w:hRule="exact" w:wrap="none" w:vAnchor="page" w:hAnchor="margin" w:x="28" w:y="128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elektrických sítí, 12.9.2026 4:22:26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technické dokumentace a norem při práci na elektrických sítích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Rozlišit na výkresech schematické elektrotechnické značky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na výkrese</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Provést svodovou kabelovou přípojku nízkého napětí s ukončením v domovní skříni. Na vzdušné vedení namontovat omezovače přepětí a změřit zemní odpor</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zdůvodnění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Provést naspojkování kabelu NN</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zdůvodnění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Volba postupu práce a prostředků pro montáž, zapojování a opravy elektrických sítí</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376" w:hRule="exact" w:wrap="none" w:vAnchor="page" w:hAnchor="margin" w:x="45" w:y="5918"/>
        <w:rPr>
          <w:rStyle w:val="C3"/>
          <w:rtl w:val="0"/>
        </w:rPr>
      </w:pPr>
    </w:p>
    <w:p>
      <w:pPr>
        <w:pStyle w:val="P13"/>
        <w:framePr w:w="6658" w:h="249" w:hRule="exact" w:wrap="none" w:vAnchor="page" w:hAnchor="margin" w:x="71" w:y="5974"/>
        <w:rPr>
          <w:rStyle w:val="C11"/>
          <w:rtl w:val="0"/>
        </w:rPr>
      </w:pPr>
      <w:r>
        <w:rPr>
          <w:rStyle w:val="C11"/>
          <w:rtl w:val="0"/>
        </w:rPr>
        <w:t>a) Naplánovat pracovní postup plnění zadaného úkolu</w:t>
      </w:r>
    </w:p>
    <w:p>
      <w:pPr>
        <w:pStyle w:val="P28"/>
        <w:framePr w:w="3921" w:h="376" w:hRule="exact" w:wrap="none" w:vAnchor="page" w:hAnchor="margin" w:x="6800" w:y="5918"/>
        <w:rPr>
          <w:rStyle w:val="C3"/>
          <w:rtl w:val="0"/>
        </w:rPr>
      </w:pPr>
    </w:p>
    <w:p>
      <w:pPr>
        <w:pStyle w:val="P29"/>
        <w:framePr w:w="3839" w:h="249" w:hRule="exact" w:wrap="none" w:vAnchor="page" w:hAnchor="margin" w:x="6856" w:y="5974"/>
        <w:rPr>
          <w:rStyle w:val="C21"/>
          <w:rtl w:val="0"/>
        </w:rPr>
      </w:pPr>
      <w:r>
        <w:rPr>
          <w:rStyle w:val="C21"/>
          <w:rtl w:val="0"/>
        </w:rPr>
        <w:t>Praktické předvedení a ústní zdůvodnění</w:t>
      </w:r>
    </w:p>
    <w:p>
      <w:pPr>
        <w:pStyle w:val="P16"/>
        <w:framePr w:w="6710" w:h="376" w:hRule="exact" w:wrap="none" w:vAnchor="page" w:hAnchor="margin" w:x="45" w:y="6294"/>
        <w:rPr>
          <w:rStyle w:val="C3"/>
          <w:rtl w:val="0"/>
        </w:rPr>
      </w:pPr>
    </w:p>
    <w:p>
      <w:pPr>
        <w:pStyle w:val="P17"/>
        <w:framePr w:w="6658" w:h="249" w:hRule="exact" w:wrap="none" w:vAnchor="page" w:hAnchor="margin" w:x="71" w:y="6350"/>
        <w:rPr>
          <w:rStyle w:val="C13"/>
          <w:rtl w:val="0"/>
        </w:rPr>
      </w:pPr>
      <w:r>
        <w:rPr>
          <w:rStyle w:val="C13"/>
          <w:rtl w:val="0"/>
        </w:rPr>
        <w:t>b) Zvolit nezbytné měřicí přístroje, nářadí a materiál</w:t>
      </w:r>
    </w:p>
    <w:p>
      <w:pPr>
        <w:pStyle w:val="P30"/>
        <w:framePr w:w="3921" w:h="376" w:hRule="exact" w:wrap="none" w:vAnchor="page" w:hAnchor="margin" w:x="6800" w:y="6294"/>
        <w:rPr>
          <w:rStyle w:val="C3"/>
          <w:rtl w:val="0"/>
        </w:rPr>
      </w:pPr>
    </w:p>
    <w:p>
      <w:pPr>
        <w:pStyle w:val="P31"/>
        <w:framePr w:w="3839" w:h="249" w:hRule="exact" w:wrap="none" w:vAnchor="page" w:hAnchor="margin" w:x="6856" w:y="6350"/>
        <w:rPr>
          <w:rStyle w:val="C22"/>
          <w:rtl w:val="0"/>
        </w:rPr>
      </w:pPr>
      <w:r>
        <w:rPr>
          <w:rStyle w:val="C22"/>
          <w:rtl w:val="0"/>
        </w:rPr>
        <w:t>Praktické předvedení a ústní zdůvodnění</w:t>
      </w:r>
    </w:p>
    <w:p>
      <w:pPr>
        <w:pStyle w:val="P32"/>
        <w:framePr w:w="10710" w:h="248" w:hRule="exact" w:wrap="none" w:vAnchor="page" w:hAnchor="margin" w:x="28" w:y="6784"/>
        <w:rPr>
          <w:rStyle w:val="C23"/>
          <w:rtl w:val="0"/>
        </w:rPr>
      </w:pPr>
      <w:r>
        <w:rPr>
          <w:rStyle w:val="C23"/>
          <w:rtl w:val="0"/>
        </w:rPr>
        <w:t>Je třeba splnit obě kritéria.</w:t>
      </w:r>
    </w:p>
    <w:p>
      <w:pPr>
        <w:pStyle w:val="P23"/>
        <w:framePr w:w="10710" w:h="340" w:hRule="exact" w:wrap="none" w:vAnchor="page" w:hAnchor="margin" w:x="28" w:y="7219"/>
        <w:rPr>
          <w:rStyle w:val="C18"/>
          <w:rtl w:val="0"/>
        </w:rPr>
      </w:pPr>
      <w:r>
        <w:rPr>
          <w:rStyle w:val="C18"/>
          <w:rtl w:val="0"/>
        </w:rPr>
        <w:t>Montáž a zapojování venkovních a kabelových vedení nízkého napětí</w:t>
      </w:r>
    </w:p>
    <w:p>
      <w:pPr>
        <w:pStyle w:val="P24"/>
        <w:framePr w:w="6713" w:h="376" w:hRule="exact" w:wrap="none" w:vAnchor="page" w:hAnchor="margin" w:x="45" w:y="7659"/>
        <w:rPr>
          <w:rStyle w:val="C3"/>
          <w:rtl w:val="0"/>
        </w:rPr>
      </w:pPr>
    </w:p>
    <w:p>
      <w:pPr>
        <w:pStyle w:val="P25"/>
        <w:framePr w:w="6661" w:h="249" w:hRule="exact" w:wrap="none" w:vAnchor="page" w:hAnchor="margin" w:x="71" w:y="7730"/>
        <w:rPr>
          <w:rStyle w:val="C19"/>
          <w:rtl w:val="0"/>
        </w:rPr>
      </w:pPr>
      <w:r>
        <w:rPr>
          <w:rStyle w:val="C19"/>
          <w:rtl w:val="0"/>
        </w:rPr>
        <w:t>Kritéria hodnocení</w:t>
      </w:r>
    </w:p>
    <w:p>
      <w:pPr>
        <w:pStyle w:val="P26"/>
        <w:framePr w:w="3918" w:h="376" w:hRule="exact" w:wrap="none" w:vAnchor="page" w:hAnchor="margin" w:x="6803" w:y="7659"/>
        <w:rPr>
          <w:rStyle w:val="C3"/>
          <w:rtl w:val="0"/>
        </w:rPr>
      </w:pPr>
    </w:p>
    <w:p>
      <w:pPr>
        <w:pStyle w:val="P27"/>
        <w:framePr w:w="3836" w:h="249" w:hRule="exact" w:wrap="none" w:vAnchor="page" w:hAnchor="margin" w:x="6859" w:y="7730"/>
        <w:rPr>
          <w:rStyle w:val="C20"/>
          <w:rtl w:val="0"/>
        </w:rPr>
      </w:pPr>
      <w:r>
        <w:rPr>
          <w:rStyle w:val="C20"/>
          <w:rtl w:val="0"/>
        </w:rPr>
        <w:t>Způsoby ověření</w:t>
      </w:r>
    </w:p>
    <w:p>
      <w:pPr>
        <w:pStyle w:val="P12"/>
        <w:framePr w:w="6710" w:h="607" w:hRule="exact" w:wrap="none" w:vAnchor="page" w:hAnchor="margin" w:x="45" w:y="8035"/>
        <w:rPr>
          <w:rStyle w:val="C3"/>
          <w:rtl w:val="0"/>
        </w:rPr>
      </w:pPr>
    </w:p>
    <w:p>
      <w:pPr>
        <w:pStyle w:val="P13"/>
        <w:framePr w:w="6658" w:h="480" w:hRule="exact" w:wrap="none" w:vAnchor="page" w:hAnchor="margin" w:x="71" w:y="8091"/>
        <w:rPr>
          <w:rStyle w:val="C11"/>
          <w:rtl w:val="0"/>
        </w:rPr>
      </w:pPr>
      <w:r>
        <w:rPr>
          <w:rStyle w:val="C11"/>
          <w:rtl w:val="0"/>
        </w:rPr>
        <w:t>a) Montovat venkovní kabelová vedení, jejich spojování a zakončování, domovní přípojky včetně omezovačů přepětí</w:t>
      </w:r>
    </w:p>
    <w:p>
      <w:pPr>
        <w:pStyle w:val="P28"/>
        <w:framePr w:w="3921" w:h="607" w:hRule="exact" w:wrap="none" w:vAnchor="page" w:hAnchor="margin" w:x="6800" w:y="8035"/>
        <w:rPr>
          <w:rStyle w:val="C3"/>
          <w:rtl w:val="0"/>
        </w:rPr>
      </w:pPr>
    </w:p>
    <w:p>
      <w:pPr>
        <w:pStyle w:val="P29"/>
        <w:framePr w:w="3839" w:h="480" w:hRule="exact" w:wrap="none" w:vAnchor="page" w:hAnchor="margin" w:x="6856" w:y="8091"/>
        <w:rPr>
          <w:rStyle w:val="C21"/>
          <w:rtl w:val="0"/>
        </w:rPr>
      </w:pPr>
      <w:r>
        <w:rPr>
          <w:rStyle w:val="C21"/>
          <w:rtl w:val="0"/>
        </w:rPr>
        <w:t>Praktické předvedení a ústní zdůvodnění</w:t>
      </w:r>
    </w:p>
    <w:p>
      <w:pPr>
        <w:pStyle w:val="P16"/>
        <w:framePr w:w="6710" w:h="376" w:hRule="exact" w:wrap="none" w:vAnchor="page" w:hAnchor="margin" w:x="45" w:y="8642"/>
        <w:rPr>
          <w:rStyle w:val="C3"/>
          <w:rtl w:val="0"/>
        </w:rPr>
      </w:pPr>
    </w:p>
    <w:p>
      <w:pPr>
        <w:pStyle w:val="P17"/>
        <w:framePr w:w="6658" w:h="249" w:hRule="exact" w:wrap="none" w:vAnchor="page" w:hAnchor="margin" w:x="71" w:y="8698"/>
        <w:rPr>
          <w:rStyle w:val="C13"/>
          <w:rtl w:val="0"/>
        </w:rPr>
      </w:pPr>
      <w:r>
        <w:rPr>
          <w:rStyle w:val="C13"/>
          <w:rtl w:val="0"/>
        </w:rPr>
        <w:t>b) Zapojit kabelové a přípojkové skříně</w:t>
      </w:r>
    </w:p>
    <w:p>
      <w:pPr>
        <w:pStyle w:val="P30"/>
        <w:framePr w:w="3921" w:h="376" w:hRule="exact" w:wrap="none" w:vAnchor="page" w:hAnchor="margin" w:x="6800" w:y="8642"/>
        <w:rPr>
          <w:rStyle w:val="C3"/>
          <w:rtl w:val="0"/>
        </w:rPr>
      </w:pPr>
    </w:p>
    <w:p>
      <w:pPr>
        <w:pStyle w:val="P31"/>
        <w:framePr w:w="3839" w:h="249" w:hRule="exact" w:wrap="none" w:vAnchor="page" w:hAnchor="margin" w:x="6856" w:y="8698"/>
        <w:rPr>
          <w:rStyle w:val="C22"/>
          <w:rtl w:val="0"/>
        </w:rPr>
      </w:pPr>
      <w:r>
        <w:rPr>
          <w:rStyle w:val="C22"/>
          <w:rtl w:val="0"/>
        </w:rPr>
        <w:t>Praktické předvedení a ústní zdůvodnění</w:t>
      </w:r>
    </w:p>
    <w:p>
      <w:pPr>
        <w:pStyle w:val="P12"/>
        <w:framePr w:w="6710" w:h="607" w:hRule="exact" w:wrap="none" w:vAnchor="page" w:hAnchor="margin" w:x="45" w:y="9018"/>
        <w:rPr>
          <w:rStyle w:val="C3"/>
          <w:rtl w:val="0"/>
        </w:rPr>
      </w:pPr>
    </w:p>
    <w:p>
      <w:pPr>
        <w:pStyle w:val="P13"/>
        <w:framePr w:w="6658" w:h="480" w:hRule="exact" w:wrap="none" w:vAnchor="page" w:hAnchor="margin" w:x="71" w:y="9074"/>
        <w:rPr>
          <w:rStyle w:val="C11"/>
          <w:rtl w:val="0"/>
        </w:rPr>
      </w:pPr>
      <w:r>
        <w:rPr>
          <w:rStyle w:val="C11"/>
          <w:rtl w:val="0"/>
        </w:rPr>
        <w:t>c) Proměřit a provést kontrolu funkčnosti a parametrů venkovních a kabelových vedení nízkého napětí v souladu s technickou dokumentací</w:t>
      </w:r>
    </w:p>
    <w:p>
      <w:pPr>
        <w:pStyle w:val="P28"/>
        <w:framePr w:w="3921" w:h="607" w:hRule="exact" w:wrap="none" w:vAnchor="page" w:hAnchor="margin" w:x="6800" w:y="9018"/>
        <w:rPr>
          <w:rStyle w:val="C3"/>
          <w:rtl w:val="0"/>
        </w:rPr>
      </w:pPr>
    </w:p>
    <w:p>
      <w:pPr>
        <w:pStyle w:val="P29"/>
        <w:framePr w:w="3839" w:h="480" w:hRule="exact" w:wrap="none" w:vAnchor="page" w:hAnchor="margin" w:x="6856" w:y="9074"/>
        <w:rPr>
          <w:rStyle w:val="C21"/>
          <w:rtl w:val="0"/>
        </w:rPr>
      </w:pPr>
      <w:r>
        <w:rPr>
          <w:rStyle w:val="C21"/>
          <w:rtl w:val="0"/>
        </w:rPr>
        <w:t>Praktické předvedení a ústní zdůvodnění</w:t>
      </w:r>
    </w:p>
    <w:p>
      <w:pPr>
        <w:pStyle w:val="P16"/>
        <w:framePr w:w="6710" w:h="376" w:hRule="exact" w:wrap="none" w:vAnchor="page" w:hAnchor="margin" w:x="45" w:y="9625"/>
        <w:rPr>
          <w:rStyle w:val="C3"/>
          <w:rtl w:val="0"/>
        </w:rPr>
      </w:pPr>
    </w:p>
    <w:p>
      <w:pPr>
        <w:pStyle w:val="P17"/>
        <w:framePr w:w="6658" w:h="249" w:hRule="exact" w:wrap="none" w:vAnchor="page" w:hAnchor="margin" w:x="71" w:y="9681"/>
        <w:rPr>
          <w:rStyle w:val="C13"/>
          <w:rtl w:val="0"/>
        </w:rPr>
      </w:pPr>
      <w:r>
        <w:rPr>
          <w:rStyle w:val="C13"/>
          <w:rtl w:val="0"/>
        </w:rPr>
        <w:t>d) Montáž hlavního domovního vedení</w:t>
      </w:r>
    </w:p>
    <w:p>
      <w:pPr>
        <w:pStyle w:val="P30"/>
        <w:framePr w:w="3921" w:h="376" w:hRule="exact" w:wrap="none" w:vAnchor="page" w:hAnchor="margin" w:x="6800" w:y="9625"/>
        <w:rPr>
          <w:rStyle w:val="C3"/>
          <w:rtl w:val="0"/>
        </w:rPr>
      </w:pPr>
    </w:p>
    <w:p>
      <w:pPr>
        <w:pStyle w:val="P31"/>
        <w:framePr w:w="3839" w:h="249" w:hRule="exact" w:wrap="none" w:vAnchor="page" w:hAnchor="margin" w:x="6856" w:y="9681"/>
        <w:rPr>
          <w:rStyle w:val="C22"/>
          <w:rtl w:val="0"/>
        </w:rPr>
      </w:pPr>
      <w:r>
        <w:rPr>
          <w:rStyle w:val="C22"/>
          <w:rtl w:val="0"/>
        </w:rPr>
        <w:t>Praktické předvedení a ústní zdůvodnění</w:t>
      </w:r>
    </w:p>
    <w:p>
      <w:pPr>
        <w:pStyle w:val="P32"/>
        <w:framePr w:w="10710" w:h="248" w:hRule="exact" w:wrap="none" w:vAnchor="page" w:hAnchor="margin" w:x="28" w:y="10114"/>
        <w:rPr>
          <w:rStyle w:val="C23"/>
          <w:rtl w:val="0"/>
        </w:rPr>
      </w:pPr>
      <w:r>
        <w:rPr>
          <w:rStyle w:val="C23"/>
          <w:rtl w:val="0"/>
        </w:rPr>
        <w:t>Je třeba splnit všechna kritéria.</w:t>
      </w:r>
    </w:p>
    <w:p>
      <w:pPr>
        <w:pStyle w:val="P23"/>
        <w:framePr w:w="10710" w:h="340" w:hRule="exact" w:wrap="none" w:vAnchor="page" w:hAnchor="margin" w:x="28" w:y="10550"/>
        <w:rPr>
          <w:rStyle w:val="C18"/>
          <w:rtl w:val="0"/>
        </w:rPr>
      </w:pPr>
      <w:r>
        <w:rPr>
          <w:rStyle w:val="C18"/>
          <w:rtl w:val="0"/>
        </w:rPr>
        <w:t>Diagnostikování poruch elektrických sítí</w:t>
      </w:r>
    </w:p>
    <w:p>
      <w:pPr>
        <w:pStyle w:val="P24"/>
        <w:framePr w:w="6713" w:h="376" w:hRule="exact" w:wrap="none" w:vAnchor="page" w:hAnchor="margin" w:x="45" w:y="10989"/>
        <w:rPr>
          <w:rStyle w:val="C3"/>
          <w:rtl w:val="0"/>
        </w:rPr>
      </w:pPr>
    </w:p>
    <w:p>
      <w:pPr>
        <w:pStyle w:val="P25"/>
        <w:framePr w:w="6661" w:h="249" w:hRule="exact" w:wrap="none" w:vAnchor="page" w:hAnchor="margin" w:x="71" w:y="11060"/>
        <w:rPr>
          <w:rStyle w:val="C19"/>
          <w:rtl w:val="0"/>
        </w:rPr>
      </w:pPr>
      <w:r>
        <w:rPr>
          <w:rStyle w:val="C19"/>
          <w:rtl w:val="0"/>
        </w:rPr>
        <w:t>Kritéria hodnocení</w:t>
      </w:r>
    </w:p>
    <w:p>
      <w:pPr>
        <w:pStyle w:val="P26"/>
        <w:framePr w:w="3918" w:h="376" w:hRule="exact" w:wrap="none" w:vAnchor="page" w:hAnchor="margin" w:x="6803" w:y="10989"/>
        <w:rPr>
          <w:rStyle w:val="C3"/>
          <w:rtl w:val="0"/>
        </w:rPr>
      </w:pPr>
    </w:p>
    <w:p>
      <w:pPr>
        <w:pStyle w:val="P27"/>
        <w:framePr w:w="3836" w:h="249" w:hRule="exact" w:wrap="none" w:vAnchor="page" w:hAnchor="margin" w:x="6859" w:y="11060"/>
        <w:rPr>
          <w:rStyle w:val="C20"/>
          <w:rtl w:val="0"/>
        </w:rPr>
      </w:pPr>
      <w:r>
        <w:rPr>
          <w:rStyle w:val="C20"/>
          <w:rtl w:val="0"/>
        </w:rPr>
        <w:t>Způsoby ověření</w:t>
      </w:r>
    </w:p>
    <w:p>
      <w:pPr>
        <w:pStyle w:val="P12"/>
        <w:framePr w:w="6710" w:h="376" w:hRule="exact" w:wrap="none" w:vAnchor="page" w:hAnchor="margin" w:x="45" w:y="11366"/>
        <w:rPr>
          <w:rStyle w:val="C3"/>
          <w:rtl w:val="0"/>
        </w:rPr>
      </w:pPr>
    </w:p>
    <w:p>
      <w:pPr>
        <w:pStyle w:val="P13"/>
        <w:framePr w:w="6658" w:h="249" w:hRule="exact" w:wrap="none" w:vAnchor="page" w:hAnchor="margin" w:x="71" w:y="11422"/>
        <w:rPr>
          <w:rStyle w:val="C11"/>
          <w:rtl w:val="0"/>
        </w:rPr>
      </w:pPr>
      <w:r>
        <w:rPr>
          <w:rStyle w:val="C11"/>
          <w:rtl w:val="0"/>
        </w:rPr>
        <w:t>a) Vyzkoušet funkčnost elektrického vedení</w:t>
      </w:r>
    </w:p>
    <w:p>
      <w:pPr>
        <w:pStyle w:val="P28"/>
        <w:framePr w:w="3921" w:h="376" w:hRule="exact" w:wrap="none" w:vAnchor="page" w:hAnchor="margin" w:x="6800" w:y="11366"/>
        <w:rPr>
          <w:rStyle w:val="C3"/>
          <w:rtl w:val="0"/>
        </w:rPr>
      </w:pPr>
    </w:p>
    <w:p>
      <w:pPr>
        <w:pStyle w:val="P29"/>
        <w:framePr w:w="3839" w:h="249" w:hRule="exact" w:wrap="none" w:vAnchor="page" w:hAnchor="margin" w:x="6856" w:y="11422"/>
        <w:rPr>
          <w:rStyle w:val="C21"/>
          <w:rtl w:val="0"/>
        </w:rPr>
      </w:pPr>
      <w:r>
        <w:rPr>
          <w:rStyle w:val="C21"/>
          <w:rtl w:val="0"/>
        </w:rPr>
        <w:t>Praktické předvedení a ústní zdůvodnění</w:t>
      </w:r>
    </w:p>
    <w:p>
      <w:pPr>
        <w:pStyle w:val="P16"/>
        <w:framePr w:w="6710" w:h="607" w:hRule="exact" w:wrap="none" w:vAnchor="page" w:hAnchor="margin" w:x="45" w:y="11742"/>
        <w:rPr>
          <w:rStyle w:val="C3"/>
          <w:rtl w:val="0"/>
        </w:rPr>
      </w:pPr>
    </w:p>
    <w:p>
      <w:pPr>
        <w:pStyle w:val="P17"/>
        <w:framePr w:w="6658" w:h="480" w:hRule="exact" w:wrap="none" w:vAnchor="page" w:hAnchor="margin" w:x="71" w:y="11798"/>
        <w:rPr>
          <w:rStyle w:val="C13"/>
          <w:rtl w:val="0"/>
        </w:rPr>
      </w:pPr>
      <w:r>
        <w:rPr>
          <w:rStyle w:val="C13"/>
          <w:rtl w:val="0"/>
        </w:rPr>
        <w:t>b) Diagnostikovat poruchu, rozhodnout o postupu odstranění závady a odstranit ji</w:t>
      </w:r>
    </w:p>
    <w:p>
      <w:pPr>
        <w:pStyle w:val="P30"/>
        <w:framePr w:w="3921" w:h="607" w:hRule="exact" w:wrap="none" w:vAnchor="page" w:hAnchor="margin" w:x="6800" w:y="11742"/>
        <w:rPr>
          <w:rStyle w:val="C3"/>
          <w:rtl w:val="0"/>
        </w:rPr>
      </w:pPr>
    </w:p>
    <w:p>
      <w:pPr>
        <w:pStyle w:val="P31"/>
        <w:framePr w:w="3839" w:h="480" w:hRule="exact" w:wrap="none" w:vAnchor="page" w:hAnchor="margin" w:x="6856" w:y="11798"/>
        <w:rPr>
          <w:rStyle w:val="C22"/>
          <w:rtl w:val="0"/>
        </w:rPr>
      </w:pPr>
      <w:r>
        <w:rPr>
          <w:rStyle w:val="C22"/>
          <w:rtl w:val="0"/>
        </w:rPr>
        <w:t>Praktické předvedení a ústní zdůvodnění</w:t>
      </w:r>
    </w:p>
    <w:p>
      <w:pPr>
        <w:pStyle w:val="P32"/>
        <w:framePr w:w="10710" w:h="248" w:hRule="exact" w:wrap="none" w:vAnchor="page" w:hAnchor="margin" w:x="28" w:y="12462"/>
        <w:rPr>
          <w:rStyle w:val="C23"/>
          <w:rtl w:val="0"/>
        </w:rPr>
      </w:pPr>
      <w:r>
        <w:rPr>
          <w:rStyle w:val="C23"/>
          <w:rtl w:val="0"/>
        </w:rPr>
        <w:t>Je třeba splnit obě kritéria.</w:t>
      </w:r>
    </w:p>
    <w:p>
      <w:pPr>
        <w:pStyle w:val="P23"/>
        <w:framePr w:w="10710" w:h="340" w:hRule="exact" w:wrap="none" w:vAnchor="page" w:hAnchor="margin" w:x="28" w:y="12898"/>
        <w:rPr>
          <w:rStyle w:val="C18"/>
          <w:rtl w:val="0"/>
        </w:rPr>
      </w:pPr>
      <w:r>
        <w:rPr>
          <w:rStyle w:val="C18"/>
          <w:rtl w:val="0"/>
        </w:rPr>
        <w:t>Měření elektrických veličin a jejich parametrů, vyhodnocování naměřených hodnot</w:t>
      </w:r>
    </w:p>
    <w:p>
      <w:pPr>
        <w:pStyle w:val="P24"/>
        <w:framePr w:w="6713" w:h="376" w:hRule="exact" w:wrap="none" w:vAnchor="page" w:hAnchor="margin" w:x="45" w:y="13337"/>
        <w:rPr>
          <w:rStyle w:val="C3"/>
          <w:rtl w:val="0"/>
        </w:rPr>
      </w:pPr>
    </w:p>
    <w:p>
      <w:pPr>
        <w:pStyle w:val="P25"/>
        <w:framePr w:w="6661" w:h="249" w:hRule="exact" w:wrap="none" w:vAnchor="page" w:hAnchor="margin" w:x="71" w:y="13408"/>
        <w:rPr>
          <w:rStyle w:val="C19"/>
          <w:rtl w:val="0"/>
        </w:rPr>
      </w:pPr>
      <w:r>
        <w:rPr>
          <w:rStyle w:val="C19"/>
          <w:rtl w:val="0"/>
        </w:rPr>
        <w:t>Kritéria hodnocení</w:t>
      </w:r>
    </w:p>
    <w:p>
      <w:pPr>
        <w:pStyle w:val="P26"/>
        <w:framePr w:w="3918" w:h="376" w:hRule="exact" w:wrap="none" w:vAnchor="page" w:hAnchor="margin" w:x="6803" w:y="13337"/>
        <w:rPr>
          <w:rStyle w:val="C3"/>
          <w:rtl w:val="0"/>
        </w:rPr>
      </w:pPr>
    </w:p>
    <w:p>
      <w:pPr>
        <w:pStyle w:val="P27"/>
        <w:framePr w:w="3836" w:h="249" w:hRule="exact" w:wrap="none" w:vAnchor="page" w:hAnchor="margin" w:x="6859" w:y="13408"/>
        <w:rPr>
          <w:rStyle w:val="C20"/>
          <w:rtl w:val="0"/>
        </w:rPr>
      </w:pPr>
      <w:r>
        <w:rPr>
          <w:rStyle w:val="C20"/>
          <w:rtl w:val="0"/>
        </w:rPr>
        <w:t>Způsoby ověření</w:t>
      </w:r>
    </w:p>
    <w:p>
      <w:pPr>
        <w:pStyle w:val="P12"/>
        <w:framePr w:w="6710" w:h="376" w:hRule="exact" w:wrap="none" w:vAnchor="page" w:hAnchor="margin" w:x="45" w:y="13713"/>
        <w:rPr>
          <w:rStyle w:val="C3"/>
          <w:rtl w:val="0"/>
        </w:rPr>
      </w:pPr>
    </w:p>
    <w:p>
      <w:pPr>
        <w:pStyle w:val="P13"/>
        <w:framePr w:w="6658" w:h="249" w:hRule="exact" w:wrap="none" w:vAnchor="page" w:hAnchor="margin" w:x="71" w:y="13769"/>
        <w:rPr>
          <w:rStyle w:val="C11"/>
          <w:rtl w:val="0"/>
        </w:rPr>
      </w:pPr>
      <w:r>
        <w:rPr>
          <w:rStyle w:val="C11"/>
          <w:rtl w:val="0"/>
        </w:rPr>
        <w:t>a) Zvolit vhodné měřící metody a přístroje</w:t>
      </w:r>
    </w:p>
    <w:p>
      <w:pPr>
        <w:pStyle w:val="P28"/>
        <w:framePr w:w="3921" w:h="376" w:hRule="exact" w:wrap="none" w:vAnchor="page" w:hAnchor="margin" w:x="6800" w:y="13713"/>
        <w:rPr>
          <w:rStyle w:val="C3"/>
          <w:rtl w:val="0"/>
        </w:rPr>
      </w:pPr>
    </w:p>
    <w:p>
      <w:pPr>
        <w:pStyle w:val="P29"/>
        <w:framePr w:w="3839" w:h="249" w:hRule="exact" w:wrap="none" w:vAnchor="page" w:hAnchor="margin" w:x="6856" w:y="13769"/>
        <w:rPr>
          <w:rStyle w:val="C21"/>
          <w:rtl w:val="0"/>
        </w:rPr>
      </w:pPr>
      <w:r>
        <w:rPr>
          <w:rStyle w:val="C21"/>
          <w:rtl w:val="0"/>
        </w:rPr>
        <w:t>Praktické předvedení a ústní zdůvodnění</w:t>
      </w:r>
    </w:p>
    <w:p>
      <w:pPr>
        <w:pStyle w:val="P16"/>
        <w:framePr w:w="6710" w:h="607" w:hRule="exact" w:wrap="none" w:vAnchor="page" w:hAnchor="margin" w:x="45" w:y="14089"/>
        <w:rPr>
          <w:rStyle w:val="C3"/>
          <w:rtl w:val="0"/>
        </w:rPr>
      </w:pPr>
    </w:p>
    <w:p>
      <w:pPr>
        <w:pStyle w:val="P17"/>
        <w:framePr w:w="6658" w:h="480" w:hRule="exact" w:wrap="none" w:vAnchor="page" w:hAnchor="margin" w:x="71" w:y="14145"/>
        <w:rPr>
          <w:rStyle w:val="C13"/>
          <w:rtl w:val="0"/>
        </w:rPr>
      </w:pPr>
      <w:r>
        <w:rPr>
          <w:rStyle w:val="C13"/>
          <w:rtl w:val="0"/>
        </w:rPr>
        <w:t>b) Změřit zadané veličiny při dodržení zásad a postupů uvedených v ČSN 33 2000-4-41 ed.2 a ČSN 33 2000-5-54 ed. 2</w:t>
      </w:r>
    </w:p>
    <w:p>
      <w:pPr>
        <w:pStyle w:val="P30"/>
        <w:framePr w:w="3921" w:h="607" w:hRule="exact" w:wrap="none" w:vAnchor="page" w:hAnchor="margin" w:x="6800" w:y="14089"/>
        <w:rPr>
          <w:rStyle w:val="C3"/>
          <w:rtl w:val="0"/>
        </w:rPr>
      </w:pPr>
    </w:p>
    <w:p>
      <w:pPr>
        <w:pStyle w:val="P31"/>
        <w:framePr w:w="3839" w:h="480" w:hRule="exact" w:wrap="none" w:vAnchor="page" w:hAnchor="margin" w:x="6856" w:y="14145"/>
        <w:rPr>
          <w:rStyle w:val="C22"/>
          <w:rtl w:val="0"/>
        </w:rPr>
      </w:pPr>
      <w:r>
        <w:rPr>
          <w:rStyle w:val="C22"/>
          <w:rtl w:val="0"/>
        </w:rPr>
        <w:t>Praktické předvedení, ústní a písemné zdůvodnění</w:t>
      </w:r>
    </w:p>
    <w:p>
      <w:pPr>
        <w:pStyle w:val="P12"/>
        <w:framePr w:w="6710" w:h="376" w:hRule="exact" w:wrap="none" w:vAnchor="page" w:hAnchor="margin" w:x="45" w:y="14696"/>
        <w:rPr>
          <w:rStyle w:val="C3"/>
          <w:rtl w:val="0"/>
        </w:rPr>
      </w:pPr>
    </w:p>
    <w:p>
      <w:pPr>
        <w:pStyle w:val="P13"/>
        <w:framePr w:w="6658" w:h="249" w:hRule="exact" w:wrap="none" w:vAnchor="page" w:hAnchor="margin" w:x="71" w:y="14752"/>
        <w:rPr>
          <w:rStyle w:val="C11"/>
          <w:rtl w:val="0"/>
        </w:rPr>
      </w:pPr>
      <w:r>
        <w:rPr>
          <w:rStyle w:val="C11"/>
          <w:rtl w:val="0"/>
        </w:rPr>
        <w:t>c) Vyhodnotit a správně interpretovat naměřené hodnoty</w:t>
      </w:r>
    </w:p>
    <w:p>
      <w:pPr>
        <w:pStyle w:val="P28"/>
        <w:framePr w:w="3921" w:h="376" w:hRule="exact" w:wrap="none" w:vAnchor="page" w:hAnchor="margin" w:x="6800" w:y="14696"/>
        <w:rPr>
          <w:rStyle w:val="C3"/>
          <w:rtl w:val="0"/>
        </w:rPr>
      </w:pPr>
    </w:p>
    <w:p>
      <w:pPr>
        <w:pStyle w:val="P29"/>
        <w:framePr w:w="3839" w:h="249" w:hRule="exact" w:wrap="none" w:vAnchor="page" w:hAnchor="margin" w:x="6856" w:y="14752"/>
        <w:rPr>
          <w:rStyle w:val="C21"/>
          <w:rtl w:val="0"/>
        </w:rPr>
      </w:pPr>
      <w:r>
        <w:rPr>
          <w:rStyle w:val="C21"/>
          <w:rtl w:val="0"/>
        </w:rPr>
        <w:t>Praktické předvedení a ústní zdůvodnění</w:t>
      </w:r>
    </w:p>
    <w:p>
      <w:pPr>
        <w:pStyle w:val="P32"/>
        <w:framePr w:w="10710" w:h="248" w:hRule="exact" w:wrap="none" w:vAnchor="page" w:hAnchor="margin" w:x="28" w:y="151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elektrických sítí, 12.9.2026 4:22:26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první pomoci při úrazu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účinky elektrického proudu na člověka (příklady přímých a nepřímých účinků elektrického proudu na lidský organismus)</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a ústní zdůvodnění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Popsat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Písemné ověření a ústní zdůvodnění</w:t>
      </w:r>
    </w:p>
    <w:p>
      <w:pPr>
        <w:pStyle w:val="P32"/>
        <w:framePr w:w="10710" w:h="248" w:hRule="exact" w:wrap="none" w:vAnchor="page" w:hAnchor="margin" w:x="28" w:y="474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elektrických sítí, 12.9.2026 4:22:26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a požární ochrany. Zdravotní způsobilost je vyžadována (odkaz na povolání v NSP - http://katalog.nsp.cz/karta_p.aspx?id_jp=125&amp;kod_sm1=38).</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č. 3 - Dimenzování, jištění a kladení elektrických vedení dostane zkoušený k využití příslušné normy.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806"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Montér elektrických sítí, 12.9.2026 4:22:26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1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oblasti elektro a alespoň 5 let odborné praxe v elektrotechnice na zařízení do 1 000 V nebo pět let ve funkci učitele praktického vyučování elektrooborů, z toho minimálně jeden rok v období posledních dvou let před podáním žádosti o udělení autorizace a současně musí splňovat odbornou způsobilost v elektrotechnice dle vyhlášky č. 50/1978 Sb. min. §6.</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oblasti elektro a alespoň 5 let odborné praxe v elektrotechnice na zařízení do 1 000 V nebo pět let ve funkci učitele praktického vyučování elektrooborů, z toho minimálně jeden rok v období posledních dvou let před podáním žádosti o udělení autorizace a současně musí splňovat odbornou způsobilost v elektrotechnice dle vyhlášky č. 50/1978 Sb. min. §6.</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elektro a alespoň 5 let odborné praxe v elektrotechnice na zařízení do 1 000 V nebo pět let ve funkci učitele odborných předmětů elektro, z toho minimálně jeden rok v období posledních dvou let před podáním žádosti o udělení autorizace a současně musí splňovat odbornou způsobilost v elektrotechnice dle vyhlášky č. 50/1978 Sb. min. §6.</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21"/>
        <w:framePr w:w="7654" w:h="331" w:hRule="exact" w:wrap="none" w:vAnchor="page" w:hAnchor="margin" w:x="28" w:y="15940"/>
        <w:rPr>
          <w:rStyle w:val="C16"/>
          <w:rtl w:val="0"/>
        </w:rPr>
      </w:pPr>
      <w:r>
        <w:rPr>
          <w:rStyle w:val="C16"/>
          <w:rtl w:val="0"/>
        </w:rPr>
        <w:t>Montér elektrických sítí, 12.9.2026 4:22:26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platné české technické normy z oblasti elektrotechniky</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dokumentaci, montážní výkresy, schémata, postupy, katalogy součástek dle zadání autorizované osoby, na nichž bude zkouškou prováděno ověření příslušných kompetencí v rozsahu HS, elektrotechnické tabulky; související předpisy o bezpečnosti a ochraně zdraví při práci (BOZP)</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montážní nářadí pro kabelová a venkovní vedení</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vodiče AlFe, kabely, spojky vodičů a kabelů, kabelové skříně (rozpojovací, smyčkové, přípojkové), omezovače přepětí, nosné prvky vedení</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klešťový VAmetr, měřič sledu fází (DK1 bez proudového chrániče)</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prostředky</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práci ve výškách, osobní ochrana proti pádu, napínací zařízení, lisovací souprava pro spojování a zakončení vodičů, zkratovací souprava, plynový hořák, momentový klíč, zkoušečka napětí</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198"/>
        <w:rPr>
          <w:rStyle w:val="C3"/>
          <w:rtl w:val="0"/>
        </w:rPr>
      </w:pPr>
    </w:p>
    <w:p>
      <w:pPr>
        <w:pStyle w:val="P35"/>
        <w:framePr w:w="10710" w:h="340" w:hRule="exact" w:wrap="none" w:vAnchor="page" w:hAnchor="margin" w:x="28" w:y="8198"/>
        <w:rPr>
          <w:rStyle w:val="C25"/>
          <w:rtl w:val="0"/>
        </w:rPr>
      </w:pPr>
      <w:r>
        <w:rPr>
          <w:rStyle w:val="C25"/>
          <w:rtl w:val="0"/>
        </w:rPr>
        <w:t>Doba přípravy na zkoušku</w:t>
      </w:r>
    </w:p>
    <w:p>
      <w:pPr>
        <w:keepNext w:val="0"/>
        <w:keepLines w:val="0"/>
        <w:framePr w:w="10766" w:h="1036" w:hRule="exact" w:wrap="none" w:vAnchor="page" w:hAnchor="margin" w:x="0" w:y="85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9801"/>
        <w:rPr>
          <w:rStyle w:val="C3"/>
          <w:rtl w:val="0"/>
        </w:rPr>
      </w:pPr>
    </w:p>
    <w:p>
      <w:pPr>
        <w:pStyle w:val="P35"/>
        <w:framePr w:w="10710" w:h="340" w:hRule="exact" w:wrap="none" w:vAnchor="page" w:hAnchor="margin" w:x="28" w:y="9801"/>
        <w:rPr>
          <w:rStyle w:val="C25"/>
          <w:rtl w:val="0"/>
        </w:rPr>
      </w:pPr>
      <w:r>
        <w:rPr>
          <w:rStyle w:val="C25"/>
          <w:rtl w:val="0"/>
        </w:rPr>
        <w:t>Doba pro vykonání zkoušky</w:t>
      </w:r>
    </w:p>
    <w:p>
      <w:pPr>
        <w:keepNext w:val="0"/>
        <w:keepLines w:val="0"/>
        <w:framePr w:w="10766" w:h="806" w:hRule="exact" w:wrap="none" w:vAnchor="page" w:hAnchor="margin" w:x="0" w:y="10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elektrických sítí, 12.9.2026 4:22:26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energetiku, ustavená a licencovaná pro tuto činnost HK ČR a SP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Václav Šedivý, Stavba a montáže elektrických zařízení Chomutov</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SŠEaS Chomutov</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SOŠE, COP Hluboká nad Vltavou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Sokolnice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ČSZE</w:t>
      </w:r>
    </w:p>
    <w:p>
      <w:pPr>
        <w:pStyle w:val="P21"/>
        <w:framePr w:w="7654" w:h="331" w:hRule="exact" w:wrap="none" w:vAnchor="page" w:hAnchor="margin" w:x="28" w:y="15940"/>
        <w:rPr>
          <w:rStyle w:val="C16"/>
          <w:rtl w:val="0"/>
        </w:rPr>
      </w:pPr>
      <w:r>
        <w:rPr>
          <w:rStyle w:val="C16"/>
          <w:rtl w:val="0"/>
        </w:rPr>
        <w:t>Montér elektrických sítí, 12.9.2026 4:22:26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