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EB9B20" Type="http://schemas.openxmlformats.org/officeDocument/2006/relationships/officeDocument" Target="/word/document.xml" /><Relationship Id="coreRAEB9B20" Type="http://schemas.openxmlformats.org/package/2006/relationships/metadata/core-properties" Target="/docProps/core.xml" /><Relationship Id="customRAEB9B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mlýnských strojů (kód: 29-038-H)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mlýnských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monitorování mlýnské výroby, technologických zařízení a kontrola parametrů výrobního procesu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vzorků při zpracování mlýnských výrobků a smyslové posuzování jejich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kontroly vlhkosti a zdravotní nezávadnosti mlýnských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běžné údržby a drobných oprav mlýnských strojů a zařízení v mlýnech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Zabezpečování ovládacích opatření v systému řízení kvality a bezpečnosti potravin a krmiv na kritických a kontrolních bodech v mlýnech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sanitačních postupů, provádění hygienicko-sanitační činnosti v mlýnském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bezpečnostních předpisů a zásad bezpečnosti potravin v mlýnském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Obsluha mlýnských strojů, 30.7.2026 7:07:45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mlýnské výroby, technologických zařízení a kontrola parametrů výrobního procesu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technologický postup čištění obilí před mletím na konkrétní lince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v reálném provozu</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Vysvětlit technologický postup mlýnského zpracování na konkrétní lince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 v reálném provozu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Obecně vysvětlit základní principy technologického postupu mletí a třídění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607" w:hRule="exact" w:wrap="none" w:vAnchor="page" w:hAnchor="margin" w:x="45" w:y="5470"/>
        <w:rPr>
          <w:rStyle w:val="C3"/>
          <w:rtl w:val="0"/>
        </w:rPr>
      </w:pPr>
    </w:p>
    <w:p>
      <w:pPr>
        <w:pStyle w:val="P13"/>
        <w:framePr w:w="6658" w:h="480" w:hRule="exact" w:wrap="none" w:vAnchor="page" w:hAnchor="margin" w:x="71" w:y="5526"/>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5470"/>
        <w:rPr>
          <w:rStyle w:val="C3"/>
          <w:rtl w:val="0"/>
        </w:rPr>
      </w:pPr>
    </w:p>
    <w:p>
      <w:pPr>
        <w:pStyle w:val="P29"/>
        <w:framePr w:w="3839" w:h="480" w:hRule="exact" w:wrap="none" w:vAnchor="page" w:hAnchor="margin" w:x="6856" w:y="5526"/>
        <w:rPr>
          <w:rStyle w:val="C21"/>
          <w:rtl w:val="0"/>
        </w:rPr>
      </w:pPr>
      <w:r>
        <w:rPr>
          <w:rStyle w:val="C21"/>
          <w:rtl w:val="0"/>
        </w:rPr>
        <w:t>Ústní ověření</w:t>
      </w:r>
    </w:p>
    <w:p>
      <w:pPr>
        <w:pStyle w:val="P16"/>
        <w:framePr w:w="6710" w:h="607" w:hRule="exact" w:wrap="none" w:vAnchor="page" w:hAnchor="margin" w:x="45" w:y="6077"/>
        <w:rPr>
          <w:rStyle w:val="C3"/>
          <w:rtl w:val="0"/>
        </w:rPr>
      </w:pPr>
    </w:p>
    <w:p>
      <w:pPr>
        <w:pStyle w:val="P17"/>
        <w:framePr w:w="6658" w:h="480" w:hRule="exact" w:wrap="none" w:vAnchor="page" w:hAnchor="margin" w:x="71" w:y="6133"/>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077"/>
        <w:rPr>
          <w:rStyle w:val="C3"/>
          <w:rtl w:val="0"/>
        </w:rPr>
      </w:pPr>
    </w:p>
    <w:p>
      <w:pPr>
        <w:pStyle w:val="P31"/>
        <w:framePr w:w="3839" w:h="480" w:hRule="exact" w:wrap="none" w:vAnchor="page" w:hAnchor="margin" w:x="6856" w:y="6133"/>
        <w:rPr>
          <w:rStyle w:val="C22"/>
          <w:rtl w:val="0"/>
        </w:rPr>
      </w:pPr>
      <w:r>
        <w:rPr>
          <w:rStyle w:val="C22"/>
          <w:rtl w:val="0"/>
        </w:rPr>
        <w:t>Ústní ověření v reálném provozu</w:t>
      </w:r>
    </w:p>
    <w:p>
      <w:pPr>
        <w:pStyle w:val="P12"/>
        <w:framePr w:w="6710" w:h="376" w:hRule="exact" w:wrap="none" w:vAnchor="page" w:hAnchor="margin" w:x="45" w:y="6684"/>
        <w:rPr>
          <w:rStyle w:val="C3"/>
          <w:rtl w:val="0"/>
        </w:rPr>
      </w:pPr>
    </w:p>
    <w:p>
      <w:pPr>
        <w:pStyle w:val="P13"/>
        <w:framePr w:w="6658" w:h="249" w:hRule="exact" w:wrap="none" w:vAnchor="page" w:hAnchor="margin" w:x="71" w:y="6740"/>
        <w:rPr>
          <w:rStyle w:val="C11"/>
          <w:rtl w:val="0"/>
        </w:rPr>
      </w:pPr>
      <w:r>
        <w:rPr>
          <w:rStyle w:val="C11"/>
          <w:rtl w:val="0"/>
        </w:rPr>
        <w:t>g) Vysvětlit postup nakládání s odpady, které vznikají při čištění obilí</w:t>
      </w:r>
    </w:p>
    <w:p>
      <w:pPr>
        <w:pStyle w:val="P28"/>
        <w:framePr w:w="3921" w:h="376" w:hRule="exact" w:wrap="none" w:vAnchor="page" w:hAnchor="margin" w:x="6800" w:y="6684"/>
        <w:rPr>
          <w:rStyle w:val="C3"/>
          <w:rtl w:val="0"/>
        </w:rPr>
      </w:pPr>
    </w:p>
    <w:p>
      <w:pPr>
        <w:pStyle w:val="P29"/>
        <w:framePr w:w="3839" w:h="249" w:hRule="exact" w:wrap="none" w:vAnchor="page" w:hAnchor="margin" w:x="6856" w:y="6740"/>
        <w:rPr>
          <w:rStyle w:val="C21"/>
          <w:rtl w:val="0"/>
        </w:rPr>
      </w:pPr>
      <w:r>
        <w:rPr>
          <w:rStyle w:val="C21"/>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9"/>
        <w:rPr>
          <w:rStyle w:val="C18"/>
          <w:rtl w:val="0"/>
        </w:rPr>
      </w:pPr>
      <w:r>
        <w:rPr>
          <w:rStyle w:val="C18"/>
          <w:rtl w:val="0"/>
        </w:rPr>
        <w:t>Odběr vzorků při zpracování mlýnských výrobků a smyslové posuzování jejich kvality</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Odebrat určený provozní vzorek meziproduktu a výrobku z výrobního zařízení</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Praktické předvedení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Smyslově posoudit vzorek (vzhled, barva, pach, chuť), provést pekarizační zkoušku a její vyhodnocení</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8"/>
        <w:rPr>
          <w:rStyle w:val="C3"/>
          <w:rtl w:val="0"/>
        </w:rPr>
      </w:pPr>
    </w:p>
    <w:p>
      <w:pPr>
        <w:pStyle w:val="P13"/>
        <w:framePr w:w="6658" w:h="480" w:hRule="exact" w:wrap="none" w:vAnchor="page" w:hAnchor="margin" w:x="71" w:y="9694"/>
        <w:rPr>
          <w:rStyle w:val="C11"/>
          <w:rtl w:val="0"/>
        </w:rPr>
      </w:pPr>
      <w:r>
        <w:rPr>
          <w:rStyle w:val="C11"/>
          <w:rtl w:val="0"/>
        </w:rPr>
        <w:t>c) Rozpoznat smyslově suroviny, přísady a potravinářské výrobky v dané provozovně potravinářského podniku</w:t>
      </w:r>
    </w:p>
    <w:p>
      <w:pPr>
        <w:pStyle w:val="P28"/>
        <w:framePr w:w="3921" w:h="607" w:hRule="exact" w:wrap="none" w:vAnchor="page" w:hAnchor="margin" w:x="6800" w:y="9638"/>
        <w:rPr>
          <w:rStyle w:val="C3"/>
          <w:rtl w:val="0"/>
        </w:rPr>
      </w:pPr>
    </w:p>
    <w:p>
      <w:pPr>
        <w:pStyle w:val="P29"/>
        <w:framePr w:w="3839" w:h="480" w:hRule="exact" w:wrap="none" w:vAnchor="page" w:hAnchor="margin" w:x="6856" w:y="9694"/>
        <w:rPr>
          <w:rStyle w:val="C21"/>
          <w:rtl w:val="0"/>
        </w:rPr>
      </w:pPr>
      <w:r>
        <w:rPr>
          <w:rStyle w:val="C21"/>
          <w:rtl w:val="0"/>
        </w:rPr>
        <w:t>Praktické předvedení a ústní ověření</w:t>
      </w:r>
    </w:p>
    <w:p>
      <w:pPr>
        <w:pStyle w:val="P16"/>
        <w:framePr w:w="6710" w:h="607" w:hRule="exact" w:wrap="none" w:vAnchor="page" w:hAnchor="margin" w:x="45" w:y="10245"/>
        <w:rPr>
          <w:rStyle w:val="C3"/>
          <w:rtl w:val="0"/>
        </w:rPr>
      </w:pPr>
    </w:p>
    <w:p>
      <w:pPr>
        <w:pStyle w:val="P17"/>
        <w:framePr w:w="6658" w:h="480" w:hRule="exact" w:wrap="none" w:vAnchor="page" w:hAnchor="margin" w:x="71" w:y="10301"/>
        <w:rPr>
          <w:rStyle w:val="C13"/>
          <w:rtl w:val="0"/>
        </w:rPr>
      </w:pPr>
      <w:r>
        <w:rPr>
          <w:rStyle w:val="C13"/>
          <w:rtl w:val="0"/>
        </w:rPr>
        <w:t>d) Provést stop zkoušku pro posouzení výtěžnosti výrobku a vyhodnotit její výsledek</w:t>
      </w:r>
    </w:p>
    <w:p>
      <w:pPr>
        <w:pStyle w:val="P30"/>
        <w:framePr w:w="3921" w:h="607" w:hRule="exact" w:wrap="none" w:vAnchor="page" w:hAnchor="margin" w:x="6800" w:y="10245"/>
        <w:rPr>
          <w:rStyle w:val="C3"/>
          <w:rtl w:val="0"/>
        </w:rPr>
      </w:pPr>
    </w:p>
    <w:p>
      <w:pPr>
        <w:pStyle w:val="P31"/>
        <w:framePr w:w="3839" w:h="480" w:hRule="exact" w:wrap="none" w:vAnchor="page" w:hAnchor="margin" w:x="6856" w:y="10301"/>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1"/>
        <w:rPr>
          <w:rStyle w:val="C18"/>
          <w:rtl w:val="0"/>
        </w:rPr>
      </w:pPr>
      <w:r>
        <w:rPr>
          <w:rStyle w:val="C18"/>
          <w:rtl w:val="0"/>
        </w:rPr>
        <w:t>Provádění kontroly vlhkosti a zdravotní nezávadnosti mlýnských výrobků</w:t>
      </w:r>
    </w:p>
    <w:p>
      <w:pPr>
        <w:pStyle w:val="P24"/>
        <w:framePr w:w="6713" w:h="376" w:hRule="exact" w:wrap="none" w:vAnchor="page" w:hAnchor="margin" w:x="45" w:y="11840"/>
        <w:rPr>
          <w:rStyle w:val="C3"/>
          <w:rtl w:val="0"/>
        </w:rPr>
      </w:pPr>
    </w:p>
    <w:p>
      <w:pPr>
        <w:pStyle w:val="P25"/>
        <w:framePr w:w="6661" w:h="249" w:hRule="exact" w:wrap="none" w:vAnchor="page" w:hAnchor="margin" w:x="71" w:y="11911"/>
        <w:rPr>
          <w:rStyle w:val="C19"/>
          <w:rtl w:val="0"/>
        </w:rPr>
      </w:pPr>
      <w:r>
        <w:rPr>
          <w:rStyle w:val="C19"/>
          <w:rtl w:val="0"/>
        </w:rPr>
        <w:t>Kritéria hodnocení</w:t>
      </w:r>
    </w:p>
    <w:p>
      <w:pPr>
        <w:pStyle w:val="P26"/>
        <w:framePr w:w="3918" w:h="376" w:hRule="exact" w:wrap="none" w:vAnchor="page" w:hAnchor="margin" w:x="6803" w:y="11840"/>
        <w:rPr>
          <w:rStyle w:val="C3"/>
          <w:rtl w:val="0"/>
        </w:rPr>
      </w:pPr>
    </w:p>
    <w:p>
      <w:pPr>
        <w:pStyle w:val="P27"/>
        <w:framePr w:w="3836" w:h="249" w:hRule="exact" w:wrap="none" w:vAnchor="page" w:hAnchor="margin" w:x="6859" w:y="11911"/>
        <w:rPr>
          <w:rStyle w:val="C20"/>
          <w:rtl w:val="0"/>
        </w:rPr>
      </w:pPr>
      <w:r>
        <w:rPr>
          <w:rStyle w:val="C20"/>
          <w:rtl w:val="0"/>
        </w:rPr>
        <w:t>Způsoby ověření</w:t>
      </w:r>
    </w:p>
    <w:p>
      <w:pPr>
        <w:pStyle w:val="P12"/>
        <w:framePr w:w="6710" w:h="607" w:hRule="exact" w:wrap="none" w:vAnchor="page" w:hAnchor="margin" w:x="45" w:y="12217"/>
        <w:rPr>
          <w:rStyle w:val="C3"/>
          <w:rtl w:val="0"/>
        </w:rPr>
      </w:pPr>
    </w:p>
    <w:p>
      <w:pPr>
        <w:pStyle w:val="P13"/>
        <w:framePr w:w="6658" w:h="480" w:hRule="exact" w:wrap="none" w:vAnchor="page" w:hAnchor="margin" w:x="71" w:y="12273"/>
        <w:rPr>
          <w:rStyle w:val="C11"/>
          <w:rtl w:val="0"/>
        </w:rPr>
      </w:pPr>
      <w:r>
        <w:rPr>
          <w:rStyle w:val="C11"/>
          <w:rtl w:val="0"/>
        </w:rPr>
        <w:t>a) Provést jednoduchou analýzu zrna a určeného výrobku na NIR analyzátoru</w:t>
      </w:r>
    </w:p>
    <w:p>
      <w:pPr>
        <w:pStyle w:val="P28"/>
        <w:framePr w:w="3921" w:h="607" w:hRule="exact" w:wrap="none" w:vAnchor="page" w:hAnchor="margin" w:x="6800" w:y="12217"/>
        <w:rPr>
          <w:rStyle w:val="C3"/>
          <w:rtl w:val="0"/>
        </w:rPr>
      </w:pPr>
    </w:p>
    <w:p>
      <w:pPr>
        <w:pStyle w:val="P29"/>
        <w:framePr w:w="3839" w:h="480" w:hRule="exact" w:wrap="none" w:vAnchor="page" w:hAnchor="margin" w:x="6856" w:y="12273"/>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Praktické předvedení a ústní ověření</w:t>
      </w:r>
    </w:p>
    <w:p>
      <w:pPr>
        <w:pStyle w:val="P32"/>
        <w:framePr w:w="10710" w:h="248" w:hRule="exact" w:wrap="none" w:vAnchor="page" w:hAnchor="margin" w:x="28" w:y="135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mlýnských strojů, 30.7.2026 7:07:45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mlýnských strojů a zařízení v mlýnech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v rovinném vysévači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mlýnského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mlecí stroje, vysévače, stroje na čištění zrna) a popsat, jakým způsobem se provádí jeho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547" w:hRule="exact" w:wrap="none" w:vAnchor="page" w:hAnchor="margin" w:x="28" w:y="5327"/>
        <w:rPr>
          <w:rStyle w:val="C18"/>
          <w:rtl w:val="0"/>
        </w:rPr>
      </w:pPr>
      <w:r>
        <w:rPr>
          <w:rStyle w:val="C18"/>
          <w:rtl w:val="0"/>
        </w:rPr>
        <w:t>Zabezpečování ovládacích opatření v systému řízení kvality a bezpečnosti potravin a krmiv na kritických a kontrolních bodech v mlýnech</w:t>
      </w:r>
    </w:p>
    <w:p>
      <w:pPr>
        <w:pStyle w:val="P24"/>
        <w:framePr w:w="6713" w:h="376" w:hRule="exact" w:wrap="none" w:vAnchor="page" w:hAnchor="margin" w:x="45" w:y="5973"/>
        <w:rPr>
          <w:rStyle w:val="C3"/>
          <w:rtl w:val="0"/>
        </w:rPr>
      </w:pPr>
    </w:p>
    <w:p>
      <w:pPr>
        <w:pStyle w:val="P25"/>
        <w:framePr w:w="6661" w:h="249" w:hRule="exact" w:wrap="none" w:vAnchor="page" w:hAnchor="margin" w:x="71" w:y="6044"/>
        <w:rPr>
          <w:rStyle w:val="C19"/>
          <w:rtl w:val="0"/>
        </w:rPr>
      </w:pPr>
      <w:r>
        <w:rPr>
          <w:rStyle w:val="C19"/>
          <w:rtl w:val="0"/>
        </w:rPr>
        <w:t>Kritéria hodnocení</w:t>
      </w:r>
    </w:p>
    <w:p>
      <w:pPr>
        <w:pStyle w:val="P26"/>
        <w:framePr w:w="3918" w:h="376" w:hRule="exact" w:wrap="none" w:vAnchor="page" w:hAnchor="margin" w:x="6803" w:y="5973"/>
        <w:rPr>
          <w:rStyle w:val="C3"/>
          <w:rtl w:val="0"/>
        </w:rPr>
      </w:pPr>
    </w:p>
    <w:p>
      <w:pPr>
        <w:pStyle w:val="P27"/>
        <w:framePr w:w="3836" w:h="249" w:hRule="exact" w:wrap="none" w:vAnchor="page" w:hAnchor="margin" w:x="6859" w:y="6044"/>
        <w:rPr>
          <w:rStyle w:val="C20"/>
          <w:rtl w:val="0"/>
        </w:rPr>
      </w:pPr>
      <w:r>
        <w:rPr>
          <w:rStyle w:val="C20"/>
          <w:rtl w:val="0"/>
        </w:rPr>
        <w:t>Způsoby ověření</w:t>
      </w:r>
    </w:p>
    <w:p>
      <w:pPr>
        <w:pStyle w:val="P12"/>
        <w:framePr w:w="6710" w:h="607" w:hRule="exact" w:wrap="none" w:vAnchor="page" w:hAnchor="margin" w:x="45" w:y="6349"/>
        <w:rPr>
          <w:rStyle w:val="C3"/>
          <w:rtl w:val="0"/>
        </w:rPr>
      </w:pPr>
    </w:p>
    <w:p>
      <w:pPr>
        <w:pStyle w:val="P13"/>
        <w:framePr w:w="6658" w:h="480" w:hRule="exact" w:wrap="none" w:vAnchor="page" w:hAnchor="margin" w:x="71" w:y="6405"/>
        <w:rPr>
          <w:rStyle w:val="C11"/>
          <w:rtl w:val="0"/>
        </w:rPr>
      </w:pPr>
      <w:r>
        <w:rPr>
          <w:rStyle w:val="C11"/>
          <w:rtl w:val="0"/>
        </w:rPr>
        <w:t>a) Obecně vysvětlit kritické kontrolní body v mlýnském zpracování, způsob jejich monitorování a ovládání</w:t>
      </w:r>
    </w:p>
    <w:p>
      <w:pPr>
        <w:pStyle w:val="P28"/>
        <w:framePr w:w="3921" w:h="607" w:hRule="exact" w:wrap="none" w:vAnchor="page" w:hAnchor="margin" w:x="6800" w:y="6349"/>
        <w:rPr>
          <w:rStyle w:val="C3"/>
          <w:rtl w:val="0"/>
        </w:rPr>
      </w:pPr>
    </w:p>
    <w:p>
      <w:pPr>
        <w:pStyle w:val="P29"/>
        <w:framePr w:w="3839" w:h="480" w:hRule="exact" w:wrap="none" w:vAnchor="page" w:hAnchor="margin" w:x="6856" w:y="6405"/>
        <w:rPr>
          <w:rStyle w:val="C21"/>
          <w:rtl w:val="0"/>
        </w:rPr>
      </w:pPr>
      <w:r>
        <w:rPr>
          <w:rStyle w:val="C21"/>
          <w:rtl w:val="0"/>
        </w:rPr>
        <w:t>Ústní ověření</w:t>
      </w:r>
    </w:p>
    <w:p>
      <w:pPr>
        <w:pStyle w:val="P16"/>
        <w:framePr w:w="6710" w:h="607" w:hRule="exact" w:wrap="none" w:vAnchor="page" w:hAnchor="margin" w:x="45" w:y="6956"/>
        <w:rPr>
          <w:rStyle w:val="C3"/>
          <w:rtl w:val="0"/>
        </w:rPr>
      </w:pPr>
    </w:p>
    <w:p>
      <w:pPr>
        <w:pStyle w:val="P17"/>
        <w:framePr w:w="6658" w:h="480" w:hRule="exact" w:wrap="none" w:vAnchor="page" w:hAnchor="margin" w:x="71" w:y="7012"/>
        <w:rPr>
          <w:rStyle w:val="C13"/>
          <w:rtl w:val="0"/>
        </w:rPr>
      </w:pPr>
      <w:r>
        <w:rPr>
          <w:rStyle w:val="C13"/>
          <w:rtl w:val="0"/>
        </w:rPr>
        <w:t>b) Vysvětlit systém řízení vlhkosti surovin, meziproduktů a výrobků ve mlýnech</w:t>
      </w:r>
    </w:p>
    <w:p>
      <w:pPr>
        <w:pStyle w:val="P30"/>
        <w:framePr w:w="3921" w:h="607" w:hRule="exact" w:wrap="none" w:vAnchor="page" w:hAnchor="margin" w:x="6800" w:y="6956"/>
        <w:rPr>
          <w:rStyle w:val="C3"/>
          <w:rtl w:val="0"/>
        </w:rPr>
      </w:pPr>
    </w:p>
    <w:p>
      <w:pPr>
        <w:pStyle w:val="P31"/>
        <w:framePr w:w="3839" w:h="480" w:hRule="exact" w:wrap="none" w:vAnchor="page" w:hAnchor="margin" w:x="6856" w:y="7012"/>
        <w:rPr>
          <w:rStyle w:val="C22"/>
          <w:rtl w:val="0"/>
        </w:rPr>
      </w:pPr>
      <w:r>
        <w:rPr>
          <w:rStyle w:val="C22"/>
          <w:rtl w:val="0"/>
        </w:rPr>
        <w:t>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Vysvětlit parametry a podmínky skladování mlýnských výrobků</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Ústní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Praktické předvedení a ústní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b) Používat předepsaný pracovní oděv a ochranné pomůcky</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w:t>
      </w:r>
    </w:p>
    <w:p>
      <w:pPr>
        <w:pStyle w:val="P12"/>
        <w:framePr w:w="6710" w:h="376" w:hRule="exact" w:wrap="none" w:vAnchor="page" w:hAnchor="margin" w:x="45" w:y="10287"/>
        <w:rPr>
          <w:rStyle w:val="C3"/>
          <w:rtl w:val="0"/>
        </w:rPr>
      </w:pPr>
    </w:p>
    <w:p>
      <w:pPr>
        <w:pStyle w:val="P13"/>
        <w:framePr w:w="6658" w:h="249" w:hRule="exact" w:wrap="none" w:vAnchor="page" w:hAnchor="margin" w:x="71" w:y="10343"/>
        <w:rPr>
          <w:rStyle w:val="C11"/>
          <w:rtl w:val="0"/>
        </w:rPr>
      </w:pPr>
      <w:r>
        <w:rPr>
          <w:rStyle w:val="C11"/>
          <w:rtl w:val="0"/>
        </w:rPr>
        <w:t>c) Předvést postup mytí a dezinfekce rukou</w:t>
      </w:r>
    </w:p>
    <w:p>
      <w:pPr>
        <w:pStyle w:val="P28"/>
        <w:framePr w:w="3921" w:h="376" w:hRule="exact" w:wrap="none" w:vAnchor="page" w:hAnchor="margin" w:x="6800" w:y="10287"/>
        <w:rPr>
          <w:rStyle w:val="C3"/>
          <w:rtl w:val="0"/>
        </w:rPr>
      </w:pPr>
    </w:p>
    <w:p>
      <w:pPr>
        <w:pStyle w:val="P29"/>
        <w:framePr w:w="3839" w:h="249" w:hRule="exact" w:wrap="none" w:vAnchor="page" w:hAnchor="margin" w:x="6856" w:y="10343"/>
        <w:rPr>
          <w:rStyle w:val="C21"/>
          <w:rtl w:val="0"/>
        </w:rPr>
      </w:pPr>
      <w:r>
        <w:rPr>
          <w:rStyle w:val="C21"/>
          <w:rtl w:val="0"/>
        </w:rPr>
        <w:t>Praktické předvedení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831" w:hRule="exact" w:wrap="none" w:vAnchor="page" w:hAnchor="margin" w:x="45" w:y="12028"/>
        <w:rPr>
          <w:rStyle w:val="C3"/>
          <w:rtl w:val="0"/>
        </w:rPr>
      </w:pPr>
    </w:p>
    <w:p>
      <w:pPr>
        <w:pStyle w:val="P13"/>
        <w:framePr w:w="6658" w:h="704" w:hRule="exact" w:wrap="none" w:vAnchor="page" w:hAnchor="margin" w:x="71" w:y="12084"/>
        <w:rPr>
          <w:rStyle w:val="C11"/>
          <w:rtl w:val="0"/>
        </w:rPr>
      </w:pPr>
      <w:r>
        <w:rPr>
          <w:rStyle w:val="C11"/>
          <w:rtl w:val="0"/>
        </w:rPr>
        <w:t>a) Uvést specifická bezpečnostní rizika související se strojním vybavením a s výkonem pracovních činností při výrobě mlýnských výrobků na určeném stroji</w:t>
      </w:r>
    </w:p>
    <w:p>
      <w:pPr>
        <w:pStyle w:val="P28"/>
        <w:framePr w:w="3921" w:h="831" w:hRule="exact" w:wrap="none" w:vAnchor="page" w:hAnchor="margin" w:x="6800" w:y="12028"/>
        <w:rPr>
          <w:rStyle w:val="C3"/>
          <w:rtl w:val="0"/>
        </w:rPr>
      </w:pPr>
    </w:p>
    <w:p>
      <w:pPr>
        <w:pStyle w:val="P29"/>
        <w:framePr w:w="3839" w:h="704" w:hRule="exact" w:wrap="none" w:vAnchor="page" w:hAnchor="margin" w:x="6856" w:y="12084"/>
        <w:rPr>
          <w:rStyle w:val="C21"/>
          <w:rtl w:val="0"/>
        </w:rPr>
      </w:pPr>
      <w:r>
        <w:rPr>
          <w:rStyle w:val="C21"/>
          <w:rtl w:val="0"/>
        </w:rPr>
        <w:t>Ústní ověření v reálném provozu</w:t>
      </w:r>
    </w:p>
    <w:p>
      <w:pPr>
        <w:pStyle w:val="P32"/>
        <w:framePr w:w="10710" w:h="248" w:hRule="exact" w:wrap="none" w:vAnchor="page" w:hAnchor="margin" w:x="28" w:y="129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Obsluha mlýnských strojů, 30.7.2026 7:07:45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"https://www.nsp.cz/jednotka-prace/mlynar"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https://www.nsp.cz/jednotka-prace/mlynar#zdravotni-zpusobilost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navazujícími činnostmi vedoucími k výrobě mlýnského výrobku (např. pšeničné nebo žitné mouky, ječných krup, ovesných vloček).</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mlýnských strojů a zařízení v mlýnech,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„Odběr vzorků při zpracování mlýnských výrobků a smyslové posuzování jejich kvality"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mlýnských strojů, 30.7.2026 7:07:46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odborného výcviku nebo praktického vyučování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mlýnských strojů, 30.7.2026 7:07:46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pro čistění obilí, linka pro kondiciování obilí, linka pro mletí obilí, linka pro míchání mouky, mechanické dopravníky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příměsí, nečistot, cizích semen</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•Ovládací panel nebo počítač</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80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pro vykonání zkoušky</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mlýnských strojů, 30.7.2026 7:07:46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pStyle w:val="P21"/>
        <w:framePr w:w="7654" w:h="331" w:hRule="exact" w:wrap="none" w:vAnchor="page" w:hAnchor="margin" w:x="28" w:y="15940"/>
        <w:rPr>
          <w:rStyle w:val="C16"/>
          <w:rtl w:val="0"/>
        </w:rPr>
      </w:pPr>
      <w:r>
        <w:rPr>
          <w:rStyle w:val="C16"/>
          <w:rtl w:val="0"/>
        </w:rPr>
        <w:t>Obsluha mlýnských strojů, 30.7.2026 7:07:46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E96E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ACEE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D6C7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