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2F17AD" Type="http://schemas.openxmlformats.org/officeDocument/2006/relationships/officeDocument" Target="/word/document.xml" /><Relationship Id="coreR152F17AD" Type="http://schemas.openxmlformats.org/package/2006/relationships/metadata/core-properties" Target="/docProps/core.xml" /><Relationship Id="customR152F17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Skladování, balení a expedice mlýnských výrobků (kód: 29-040-H)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balení a expedice mlýnských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a monitorování linek na míchání mouky, skladování a balení mlýnských výrobků a dávkování zlepšovacích přípravků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Odběr vzorků mlýnských výrobků a smyslové posuzování jejich kvality a zdravotní nezávadnosti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kontroly vlhkosti a zdravotní nezávadnosti mlýnských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běžné údržby a drobných oprav strojů a zařízení ve skladech mlýnských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označování mlýnských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Zabezpečování ovládacích opatření v systému řízení kvality a bezpečnosti potravin na kritických a kontrolních bodech ve skladech mlýnských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Dodržování sanitačních postupů, provádění hygienicko-sanitační činnosti v mlýnském provozu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Dodržování bezpečnostních předpisů a zásad bezpečnosti potravin v mlýnském provozu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Skladování, balení a expedice mlýnských výrobků, 1.8.2026 22:33:42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linek na míchání mouky, skladování a balení mlýnských výrobků a dávkování zlepšovacích přípravků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technologický postup míchání a skladování mlýnských výrobků na konkrétní lince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v reálném provozu</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technologický postup dávkování a míchání zlepšovacích přípravků do mlýnských výrobků na konkrétní lince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 v reálném provozu</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Obecně vysvětlit hygienická nebezpečí při procesu dávkování a míchání zlepšovacích prostředků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 v reálném provozu</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Odběr vzorků mlýnských výrobků a smyslové posuzování jejich kvality a zdravotní nezávadnosti</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Odebrat určený provozní vzorek výrobku z výrobního zařízení – v provozním souboru skladování, balení a expedice</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w:t>
      </w:r>
    </w:p>
    <w:p>
      <w:pPr>
        <w:pStyle w:val="P16"/>
        <w:framePr w:w="6710" w:h="376" w:hRule="exact" w:wrap="none" w:vAnchor="page" w:hAnchor="margin" w:x="45" w:y="9347"/>
        <w:rPr>
          <w:rStyle w:val="C3"/>
          <w:rtl w:val="0"/>
        </w:rPr>
      </w:pPr>
    </w:p>
    <w:p>
      <w:pPr>
        <w:pStyle w:val="P17"/>
        <w:framePr w:w="6658" w:h="249" w:hRule="exact" w:wrap="none" w:vAnchor="page" w:hAnchor="margin" w:x="71" w:y="9403"/>
        <w:rPr>
          <w:rStyle w:val="C13"/>
          <w:rtl w:val="0"/>
        </w:rPr>
      </w:pPr>
      <w:r>
        <w:rPr>
          <w:rStyle w:val="C13"/>
          <w:rtl w:val="0"/>
        </w:rPr>
        <w:t>b) Smyslově posoudit vzorek (vzhled, barva, pach, chuť)</w:t>
      </w:r>
    </w:p>
    <w:p>
      <w:pPr>
        <w:pStyle w:val="P30"/>
        <w:framePr w:w="3921" w:h="376" w:hRule="exact" w:wrap="none" w:vAnchor="page" w:hAnchor="margin" w:x="6800" w:y="9347"/>
        <w:rPr>
          <w:rStyle w:val="C3"/>
          <w:rtl w:val="0"/>
        </w:rPr>
      </w:pPr>
    </w:p>
    <w:p>
      <w:pPr>
        <w:pStyle w:val="P31"/>
        <w:framePr w:w="3839" w:h="249" w:hRule="exact" w:wrap="none" w:vAnchor="page" w:hAnchor="margin" w:x="6856" w:y="9403"/>
        <w:rPr>
          <w:rStyle w:val="C22"/>
          <w:rtl w:val="0"/>
        </w:rPr>
      </w:pPr>
      <w:r>
        <w:rPr>
          <w:rStyle w:val="C22"/>
          <w:rtl w:val="0"/>
        </w:rPr>
        <w:t>Praktické předvedení a ústní ověření</w:t>
      </w:r>
    </w:p>
    <w:p>
      <w:pPr>
        <w:pStyle w:val="P12"/>
        <w:framePr w:w="6710" w:h="376" w:hRule="exact" w:wrap="none" w:vAnchor="page" w:hAnchor="margin" w:x="45" w:y="9723"/>
        <w:rPr>
          <w:rStyle w:val="C3"/>
          <w:rtl w:val="0"/>
        </w:rPr>
      </w:pPr>
    </w:p>
    <w:p>
      <w:pPr>
        <w:pStyle w:val="P13"/>
        <w:framePr w:w="6658" w:h="249" w:hRule="exact" w:wrap="none" w:vAnchor="page" w:hAnchor="margin" w:x="71" w:y="9779"/>
        <w:rPr>
          <w:rStyle w:val="C11"/>
          <w:rtl w:val="0"/>
        </w:rPr>
      </w:pPr>
      <w:r>
        <w:rPr>
          <w:rStyle w:val="C11"/>
          <w:rtl w:val="0"/>
        </w:rPr>
        <w:t>c) Rozlišit šest vzorků mlýnských výrobků</w:t>
      </w:r>
    </w:p>
    <w:p>
      <w:pPr>
        <w:pStyle w:val="P28"/>
        <w:framePr w:w="3921" w:h="376" w:hRule="exact" w:wrap="none" w:vAnchor="page" w:hAnchor="margin" w:x="6800" w:y="9723"/>
        <w:rPr>
          <w:rStyle w:val="C3"/>
          <w:rtl w:val="0"/>
        </w:rPr>
      </w:pPr>
    </w:p>
    <w:p>
      <w:pPr>
        <w:pStyle w:val="P29"/>
        <w:framePr w:w="3839" w:h="249" w:hRule="exact" w:wrap="none" w:vAnchor="page" w:hAnchor="margin" w:x="6856" w:y="9779"/>
        <w:rPr>
          <w:rStyle w:val="C21"/>
          <w:rtl w:val="0"/>
        </w:rPr>
      </w:pPr>
      <w:r>
        <w:rPr>
          <w:rStyle w:val="C21"/>
          <w:rtl w:val="0"/>
        </w:rPr>
        <w:t>Praktické předvedení a ústní ověření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Provádění kontroly vlhkosti a zdravotní nezávadnosti mlýnských výrobků</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376" w:hRule="exact" w:wrap="none" w:vAnchor="page" w:hAnchor="margin" w:x="45" w:y="11464"/>
        <w:rPr>
          <w:rStyle w:val="C3"/>
          <w:rtl w:val="0"/>
        </w:rPr>
      </w:pPr>
    </w:p>
    <w:p>
      <w:pPr>
        <w:pStyle w:val="P13"/>
        <w:framePr w:w="6658" w:h="249" w:hRule="exact" w:wrap="none" w:vAnchor="page" w:hAnchor="margin" w:x="71" w:y="11520"/>
        <w:rPr>
          <w:rStyle w:val="C11"/>
          <w:rtl w:val="0"/>
        </w:rPr>
      </w:pPr>
      <w:r>
        <w:rPr>
          <w:rStyle w:val="C11"/>
          <w:rtl w:val="0"/>
        </w:rPr>
        <w:t>a) Provést jednoduchou analýzu určeného výrobku na NIR analyzátoru</w:t>
      </w:r>
    </w:p>
    <w:p>
      <w:pPr>
        <w:pStyle w:val="P28"/>
        <w:framePr w:w="3921" w:h="376" w:hRule="exact" w:wrap="none" w:vAnchor="page" w:hAnchor="margin" w:x="6800" w:y="11464"/>
        <w:rPr>
          <w:rStyle w:val="C3"/>
          <w:rtl w:val="0"/>
        </w:rPr>
      </w:pPr>
    </w:p>
    <w:p>
      <w:pPr>
        <w:pStyle w:val="P29"/>
        <w:framePr w:w="3839" w:h="249" w:hRule="exact" w:wrap="none" w:vAnchor="page" w:hAnchor="margin" w:x="6856" w:y="11520"/>
        <w:rPr>
          <w:rStyle w:val="C21"/>
          <w:rtl w:val="0"/>
        </w:rPr>
      </w:pPr>
      <w:r>
        <w:rPr>
          <w:rStyle w:val="C21"/>
          <w:rtl w:val="0"/>
        </w:rPr>
        <w:t>Praktické předvedení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Praktické předvedení a ústní ověření</w:t>
      </w:r>
    </w:p>
    <w:p>
      <w:pPr>
        <w:pStyle w:val="P12"/>
        <w:framePr w:w="6710" w:h="376" w:hRule="exact" w:wrap="none" w:vAnchor="page" w:hAnchor="margin" w:x="45" w:y="12447"/>
        <w:rPr>
          <w:rStyle w:val="C3"/>
          <w:rtl w:val="0"/>
        </w:rPr>
      </w:pPr>
    </w:p>
    <w:p>
      <w:pPr>
        <w:pStyle w:val="P13"/>
        <w:framePr w:w="6658" w:h="249" w:hRule="exact" w:wrap="none" w:vAnchor="page" w:hAnchor="margin" w:x="71" w:y="12503"/>
        <w:rPr>
          <w:rStyle w:val="C11"/>
          <w:rtl w:val="0"/>
        </w:rPr>
      </w:pPr>
      <w:r>
        <w:rPr>
          <w:rStyle w:val="C11"/>
          <w:rtl w:val="0"/>
        </w:rPr>
        <w:t>c) Popsat uživatelské vlastnosti mouky</w:t>
      </w:r>
    </w:p>
    <w:p>
      <w:pPr>
        <w:pStyle w:val="P28"/>
        <w:framePr w:w="3921" w:h="376" w:hRule="exact" w:wrap="none" w:vAnchor="page" w:hAnchor="margin" w:x="6800" w:y="12447"/>
        <w:rPr>
          <w:rStyle w:val="C3"/>
          <w:rtl w:val="0"/>
        </w:rPr>
      </w:pPr>
    </w:p>
    <w:p>
      <w:pPr>
        <w:pStyle w:val="P29"/>
        <w:framePr w:w="3839" w:h="249" w:hRule="exact" w:wrap="none" w:vAnchor="page" w:hAnchor="margin" w:x="6856" w:y="12503"/>
        <w:rPr>
          <w:rStyle w:val="C21"/>
          <w:rtl w:val="0"/>
        </w:rPr>
      </w:pPr>
      <w:r>
        <w:rPr>
          <w:rStyle w:val="C21"/>
          <w:rtl w:val="0"/>
        </w:rPr>
        <w:t>Ústní ověření</w:t>
      </w:r>
    </w:p>
    <w:p>
      <w:pPr>
        <w:pStyle w:val="P32"/>
        <w:framePr w:w="10710" w:h="248" w:hRule="exact" w:wrap="none" w:vAnchor="page" w:hAnchor="margin" w:x="28" w:y="129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Skladování, balení a expedice mlýnských výrobků, 1.8.2026 22:33:42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strojů a zařízení ve skladech mlýnských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obalového materiálu na balicím stroji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mechanického dopravníku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pytlovací a balicí stroje, manipulační technika) a popsat, jakým způsobem se provádí jejich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Balení a označování mlýnských výrobků</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831" w:hRule="exact" w:wrap="none" w:vAnchor="page" w:hAnchor="margin" w:x="45" w:y="6142"/>
        <w:rPr>
          <w:rStyle w:val="C3"/>
          <w:rtl w:val="0"/>
        </w:rPr>
      </w:pPr>
    </w:p>
    <w:p>
      <w:pPr>
        <w:pStyle w:val="P13"/>
        <w:framePr w:w="6658" w:h="704" w:hRule="exact" w:wrap="none" w:vAnchor="page" w:hAnchor="margin" w:x="71" w:y="6198"/>
        <w:rPr>
          <w:rStyle w:val="C11"/>
          <w:rtl w:val="0"/>
        </w:rPr>
      </w:pPr>
      <w:r>
        <w:rPr>
          <w:rStyle w:val="C11"/>
          <w:rtl w:val="0"/>
        </w:rPr>
        <w:t>a) Vysvětlit požadavky na značení potravin, vysvětlit obecné požadavky na obalové materiály a na materiály v přímém styku s potravinami, požadavky na skladování a ochranu obalů</w:t>
      </w:r>
    </w:p>
    <w:p>
      <w:pPr>
        <w:pStyle w:val="P28"/>
        <w:framePr w:w="3921" w:h="831" w:hRule="exact" w:wrap="none" w:vAnchor="page" w:hAnchor="margin" w:x="6800" w:y="6142"/>
        <w:rPr>
          <w:rStyle w:val="C3"/>
          <w:rtl w:val="0"/>
        </w:rPr>
      </w:pPr>
    </w:p>
    <w:p>
      <w:pPr>
        <w:pStyle w:val="P29"/>
        <w:framePr w:w="3839" w:h="704" w:hRule="exact" w:wrap="none" w:vAnchor="page" w:hAnchor="margin" w:x="6856" w:y="6198"/>
        <w:rPr>
          <w:rStyle w:val="C21"/>
          <w:rtl w:val="0"/>
        </w:rPr>
      </w:pPr>
      <w:r>
        <w:rPr>
          <w:rStyle w:val="C21"/>
          <w:rtl w:val="0"/>
        </w:rPr>
        <w:t>Ústní ověření</w:t>
      </w:r>
    </w:p>
    <w:p>
      <w:pPr>
        <w:pStyle w:val="P16"/>
        <w:framePr w:w="6710" w:h="376" w:hRule="exact" w:wrap="none" w:vAnchor="page" w:hAnchor="margin" w:x="45" w:y="6973"/>
        <w:rPr>
          <w:rStyle w:val="C3"/>
          <w:rtl w:val="0"/>
        </w:rPr>
      </w:pPr>
    </w:p>
    <w:p>
      <w:pPr>
        <w:pStyle w:val="P17"/>
        <w:framePr w:w="6658" w:h="249" w:hRule="exact" w:wrap="none" w:vAnchor="page" w:hAnchor="margin" w:x="71" w:y="7029"/>
        <w:rPr>
          <w:rStyle w:val="C13"/>
          <w:rtl w:val="0"/>
        </w:rPr>
      </w:pPr>
      <w:r>
        <w:rPr>
          <w:rStyle w:val="C13"/>
          <w:rtl w:val="0"/>
        </w:rPr>
        <w:t>b) Předvést a vysvětlit použití etalonu ke kontrole vah</w:t>
      </w:r>
    </w:p>
    <w:p>
      <w:pPr>
        <w:pStyle w:val="P30"/>
        <w:framePr w:w="3921" w:h="376" w:hRule="exact" w:wrap="none" w:vAnchor="page" w:hAnchor="margin" w:x="6800" w:y="6973"/>
        <w:rPr>
          <w:rStyle w:val="C3"/>
          <w:rtl w:val="0"/>
        </w:rPr>
      </w:pPr>
    </w:p>
    <w:p>
      <w:pPr>
        <w:pStyle w:val="P31"/>
        <w:framePr w:w="3839" w:h="249" w:hRule="exact" w:wrap="none" w:vAnchor="page" w:hAnchor="margin" w:x="6856" w:y="7029"/>
        <w:rPr>
          <w:rStyle w:val="C22"/>
          <w:rtl w:val="0"/>
        </w:rPr>
      </w:pPr>
      <w:r>
        <w:rPr>
          <w:rStyle w:val="C22"/>
          <w:rtl w:val="0"/>
        </w:rPr>
        <w:t>Praktické předvedení a ústní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547" w:hRule="exact" w:wrap="none" w:vAnchor="page" w:hAnchor="margin" w:x="28" w:y="7898"/>
        <w:rPr>
          <w:rStyle w:val="C18"/>
          <w:rtl w:val="0"/>
        </w:rPr>
      </w:pPr>
      <w:r>
        <w:rPr>
          <w:rStyle w:val="C18"/>
          <w:rtl w:val="0"/>
        </w:rPr>
        <w:t>Zabezpečování ovládacích opatření v systému řízení kvality a bezpečnosti potravin na kritických a kontrolních bodech ve skladech mlýnských výrobků</w:t>
      </w:r>
    </w:p>
    <w:p>
      <w:pPr>
        <w:pStyle w:val="P24"/>
        <w:framePr w:w="6713" w:h="376" w:hRule="exact" w:wrap="none" w:vAnchor="page" w:hAnchor="margin" w:x="45" w:y="8545"/>
        <w:rPr>
          <w:rStyle w:val="C3"/>
          <w:rtl w:val="0"/>
        </w:rPr>
      </w:pPr>
    </w:p>
    <w:p>
      <w:pPr>
        <w:pStyle w:val="P25"/>
        <w:framePr w:w="6661" w:h="249" w:hRule="exact" w:wrap="none" w:vAnchor="page" w:hAnchor="margin" w:x="71" w:y="8616"/>
        <w:rPr>
          <w:rStyle w:val="C19"/>
          <w:rtl w:val="0"/>
        </w:rPr>
      </w:pPr>
      <w:r>
        <w:rPr>
          <w:rStyle w:val="C19"/>
          <w:rtl w:val="0"/>
        </w:rPr>
        <w:t>Kritéria hodnocení</w:t>
      </w:r>
    </w:p>
    <w:p>
      <w:pPr>
        <w:pStyle w:val="P26"/>
        <w:framePr w:w="3918" w:h="376" w:hRule="exact" w:wrap="none" w:vAnchor="page" w:hAnchor="margin" w:x="6803" w:y="8545"/>
        <w:rPr>
          <w:rStyle w:val="C3"/>
          <w:rtl w:val="0"/>
        </w:rPr>
      </w:pPr>
    </w:p>
    <w:p>
      <w:pPr>
        <w:pStyle w:val="P27"/>
        <w:framePr w:w="3836" w:h="249" w:hRule="exact" w:wrap="none" w:vAnchor="page" w:hAnchor="margin" w:x="6859" w:y="8616"/>
        <w:rPr>
          <w:rStyle w:val="C20"/>
          <w:rtl w:val="0"/>
        </w:rPr>
      </w:pPr>
      <w:r>
        <w:rPr>
          <w:rStyle w:val="C20"/>
          <w:rtl w:val="0"/>
        </w:rPr>
        <w:t>Způsoby ověření</w:t>
      </w:r>
    </w:p>
    <w:p>
      <w:pPr>
        <w:pStyle w:val="P12"/>
        <w:framePr w:w="6710" w:h="607" w:hRule="exact" w:wrap="none" w:vAnchor="page" w:hAnchor="margin" w:x="45" w:y="8921"/>
        <w:rPr>
          <w:rStyle w:val="C3"/>
          <w:rtl w:val="0"/>
        </w:rPr>
      </w:pPr>
    </w:p>
    <w:p>
      <w:pPr>
        <w:pStyle w:val="P13"/>
        <w:framePr w:w="6658" w:h="480" w:hRule="exact" w:wrap="none" w:vAnchor="page" w:hAnchor="margin" w:x="71" w:y="8977"/>
        <w:rPr>
          <w:rStyle w:val="C11"/>
          <w:rtl w:val="0"/>
        </w:rPr>
      </w:pPr>
      <w:r>
        <w:rPr>
          <w:rStyle w:val="C11"/>
          <w:rtl w:val="0"/>
        </w:rPr>
        <w:t>a) Obecně vysvětlit kritické kontrolní body při skladování, balení a expedování mlýnských výrobků, způsob jejich monitorování a ovládání</w:t>
      </w:r>
    </w:p>
    <w:p>
      <w:pPr>
        <w:pStyle w:val="P28"/>
        <w:framePr w:w="3921" w:h="607" w:hRule="exact" w:wrap="none" w:vAnchor="page" w:hAnchor="margin" w:x="6800" w:y="8921"/>
        <w:rPr>
          <w:rStyle w:val="C3"/>
          <w:rtl w:val="0"/>
        </w:rPr>
      </w:pPr>
    </w:p>
    <w:p>
      <w:pPr>
        <w:pStyle w:val="P29"/>
        <w:framePr w:w="3839" w:h="480" w:hRule="exact" w:wrap="none" w:vAnchor="page" w:hAnchor="margin" w:x="6856" w:y="8977"/>
        <w:rPr>
          <w:rStyle w:val="C21"/>
          <w:rtl w:val="0"/>
        </w:rPr>
      </w:pPr>
      <w:r>
        <w:rPr>
          <w:rStyle w:val="C21"/>
          <w:rtl w:val="0"/>
        </w:rPr>
        <w:t>Ústní ověření</w:t>
      </w:r>
    </w:p>
    <w:p>
      <w:pPr>
        <w:pStyle w:val="P16"/>
        <w:framePr w:w="6710" w:h="607" w:hRule="exact" w:wrap="none" w:vAnchor="page" w:hAnchor="margin" w:x="45" w:y="9528"/>
        <w:rPr>
          <w:rStyle w:val="C3"/>
          <w:rtl w:val="0"/>
        </w:rPr>
      </w:pPr>
    </w:p>
    <w:p>
      <w:pPr>
        <w:pStyle w:val="P17"/>
        <w:framePr w:w="6658" w:h="480" w:hRule="exact" w:wrap="none" w:vAnchor="page" w:hAnchor="margin" w:x="71" w:y="9584"/>
        <w:rPr>
          <w:rStyle w:val="C13"/>
          <w:rtl w:val="0"/>
        </w:rPr>
      </w:pPr>
      <w:r>
        <w:rPr>
          <w:rStyle w:val="C13"/>
          <w:rtl w:val="0"/>
        </w:rPr>
        <w:t>b) Vysvětlit systém čištění a kontroly čistoty speciálních přepravníků na volně ložené mlýnské výrobky</w:t>
      </w:r>
    </w:p>
    <w:p>
      <w:pPr>
        <w:pStyle w:val="P30"/>
        <w:framePr w:w="3921" w:h="607" w:hRule="exact" w:wrap="none" w:vAnchor="page" w:hAnchor="margin" w:x="6800" w:y="9528"/>
        <w:rPr>
          <w:rStyle w:val="C3"/>
          <w:rtl w:val="0"/>
        </w:rPr>
      </w:pPr>
    </w:p>
    <w:p>
      <w:pPr>
        <w:pStyle w:val="P31"/>
        <w:framePr w:w="3839" w:h="480" w:hRule="exact" w:wrap="none" w:vAnchor="page" w:hAnchor="margin" w:x="6856" w:y="9584"/>
        <w:rPr>
          <w:rStyle w:val="C22"/>
          <w:rtl w:val="0"/>
        </w:rPr>
      </w:pPr>
      <w:r>
        <w:rPr>
          <w:rStyle w:val="C22"/>
          <w:rtl w:val="0"/>
        </w:rPr>
        <w:t>Ústní ověření</w:t>
      </w:r>
    </w:p>
    <w:p>
      <w:pPr>
        <w:pStyle w:val="P12"/>
        <w:framePr w:w="6710" w:h="376" w:hRule="exact" w:wrap="none" w:vAnchor="page" w:hAnchor="margin" w:x="45" w:y="10135"/>
        <w:rPr>
          <w:rStyle w:val="C3"/>
          <w:rtl w:val="0"/>
        </w:rPr>
      </w:pPr>
    </w:p>
    <w:p>
      <w:pPr>
        <w:pStyle w:val="P13"/>
        <w:framePr w:w="6658" w:h="249" w:hRule="exact" w:wrap="none" w:vAnchor="page" w:hAnchor="margin" w:x="71" w:y="10191"/>
        <w:rPr>
          <w:rStyle w:val="C11"/>
          <w:rtl w:val="0"/>
        </w:rPr>
      </w:pPr>
      <w:r>
        <w:rPr>
          <w:rStyle w:val="C11"/>
          <w:rtl w:val="0"/>
        </w:rPr>
        <w:t>c) Vysvětlit parametry a podmínky skladování mlýnských výrobků</w:t>
      </w:r>
    </w:p>
    <w:p>
      <w:pPr>
        <w:pStyle w:val="P28"/>
        <w:framePr w:w="3921" w:h="376" w:hRule="exact" w:wrap="none" w:vAnchor="page" w:hAnchor="margin" w:x="6800" w:y="10135"/>
        <w:rPr>
          <w:rStyle w:val="C3"/>
          <w:rtl w:val="0"/>
        </w:rPr>
      </w:pPr>
    </w:p>
    <w:p>
      <w:pPr>
        <w:pStyle w:val="P29"/>
        <w:framePr w:w="3839" w:h="249" w:hRule="exact" w:wrap="none" w:vAnchor="page" w:hAnchor="margin" w:x="6856" w:y="10191"/>
        <w:rPr>
          <w:rStyle w:val="C21"/>
          <w:rtl w:val="0"/>
        </w:rPr>
      </w:pPr>
      <w:r>
        <w:rPr>
          <w:rStyle w:val="C21"/>
          <w:rtl w:val="0"/>
        </w:rPr>
        <w:t>Ústní ověření</w:t>
      </w:r>
    </w:p>
    <w:p>
      <w:pPr>
        <w:pStyle w:val="P32"/>
        <w:framePr w:w="10710" w:h="248" w:hRule="exact" w:wrap="none" w:vAnchor="page" w:hAnchor="margin" w:x="28" w:y="10625"/>
        <w:rPr>
          <w:rStyle w:val="C23"/>
          <w:rtl w:val="0"/>
        </w:rPr>
      </w:pPr>
      <w:r>
        <w:rPr>
          <w:rStyle w:val="C23"/>
          <w:rtl w:val="0"/>
        </w:rPr>
        <w:t>Je třeba splnit všechna kritéria.</w:t>
      </w:r>
    </w:p>
    <w:p>
      <w:pPr>
        <w:pStyle w:val="P23"/>
        <w:framePr w:w="10710" w:h="340" w:hRule="exact" w:wrap="none" w:vAnchor="page" w:hAnchor="margin" w:x="28" w:y="11060"/>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11499"/>
        <w:rPr>
          <w:rStyle w:val="C3"/>
          <w:rtl w:val="0"/>
        </w:rPr>
      </w:pPr>
    </w:p>
    <w:p>
      <w:pPr>
        <w:pStyle w:val="P25"/>
        <w:framePr w:w="6661" w:h="249" w:hRule="exact" w:wrap="none" w:vAnchor="page" w:hAnchor="margin" w:x="71" w:y="11570"/>
        <w:rPr>
          <w:rStyle w:val="C19"/>
          <w:rtl w:val="0"/>
        </w:rPr>
      </w:pPr>
      <w:r>
        <w:rPr>
          <w:rStyle w:val="C19"/>
          <w:rtl w:val="0"/>
        </w:rPr>
        <w:t>Kritéria hodnocení</w:t>
      </w:r>
    </w:p>
    <w:p>
      <w:pPr>
        <w:pStyle w:val="P26"/>
        <w:framePr w:w="3918" w:h="376" w:hRule="exact" w:wrap="none" w:vAnchor="page" w:hAnchor="margin" w:x="6803" w:y="11499"/>
        <w:rPr>
          <w:rStyle w:val="C3"/>
          <w:rtl w:val="0"/>
        </w:rPr>
      </w:pPr>
    </w:p>
    <w:p>
      <w:pPr>
        <w:pStyle w:val="P27"/>
        <w:framePr w:w="3836" w:h="249" w:hRule="exact" w:wrap="none" w:vAnchor="page" w:hAnchor="margin" w:x="6859" w:y="11570"/>
        <w:rPr>
          <w:rStyle w:val="C20"/>
          <w:rtl w:val="0"/>
        </w:rPr>
      </w:pPr>
      <w:r>
        <w:rPr>
          <w:rStyle w:val="C20"/>
          <w:rtl w:val="0"/>
        </w:rPr>
        <w:t>Způsoby ověření</w:t>
      </w:r>
    </w:p>
    <w:p>
      <w:pPr>
        <w:pStyle w:val="P12"/>
        <w:framePr w:w="6710" w:h="607" w:hRule="exact" w:wrap="none" w:vAnchor="page" w:hAnchor="margin" w:x="45" w:y="11876"/>
        <w:rPr>
          <w:rStyle w:val="C3"/>
          <w:rtl w:val="0"/>
        </w:rPr>
      </w:pPr>
    </w:p>
    <w:p>
      <w:pPr>
        <w:pStyle w:val="P13"/>
        <w:framePr w:w="6658" w:h="480" w:hRule="exact" w:wrap="none" w:vAnchor="page" w:hAnchor="margin" w:x="71" w:y="11932"/>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11876"/>
        <w:rPr>
          <w:rStyle w:val="C3"/>
          <w:rtl w:val="0"/>
        </w:rPr>
      </w:pPr>
    </w:p>
    <w:p>
      <w:pPr>
        <w:pStyle w:val="P29"/>
        <w:framePr w:w="3839" w:h="480" w:hRule="exact" w:wrap="none" w:vAnchor="page" w:hAnchor="margin" w:x="6856" w:y="1193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Používat předepsaný pracovní oděv a ochranné pomůcky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c) Předvést postup mytí a dezinfekce rukou</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32"/>
        <w:framePr w:w="10710" w:h="248" w:hRule="exact" w:wrap="none" w:vAnchor="page" w:hAnchor="margin" w:x="28" w:y="13348"/>
        <w:rPr>
          <w:rStyle w:val="C23"/>
          <w:rtl w:val="0"/>
        </w:rPr>
      </w:pPr>
      <w:r>
        <w:rPr>
          <w:rStyle w:val="C23"/>
          <w:rtl w:val="0"/>
        </w:rPr>
        <w:t>Je třeba splnit všechna kritéria.</w:t>
      </w:r>
    </w:p>
    <w:p>
      <w:pPr>
        <w:pStyle w:val="P23"/>
        <w:framePr w:w="10710" w:h="340" w:hRule="exact" w:wrap="none" w:vAnchor="page" w:hAnchor="margin" w:x="28" w:y="13784"/>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4223"/>
        <w:rPr>
          <w:rStyle w:val="C3"/>
          <w:rtl w:val="0"/>
        </w:rPr>
      </w:pPr>
    </w:p>
    <w:p>
      <w:pPr>
        <w:pStyle w:val="P25"/>
        <w:framePr w:w="6661" w:h="249" w:hRule="exact" w:wrap="none" w:vAnchor="page" w:hAnchor="margin" w:x="71" w:y="14294"/>
        <w:rPr>
          <w:rStyle w:val="C19"/>
          <w:rtl w:val="0"/>
        </w:rPr>
      </w:pPr>
      <w:r>
        <w:rPr>
          <w:rStyle w:val="C19"/>
          <w:rtl w:val="0"/>
        </w:rPr>
        <w:t>Kritéria hodnocení</w:t>
      </w:r>
    </w:p>
    <w:p>
      <w:pPr>
        <w:pStyle w:val="P26"/>
        <w:framePr w:w="3918" w:h="376" w:hRule="exact" w:wrap="none" w:vAnchor="page" w:hAnchor="margin" w:x="6803" w:y="14223"/>
        <w:rPr>
          <w:rStyle w:val="C3"/>
          <w:rtl w:val="0"/>
        </w:rPr>
      </w:pPr>
    </w:p>
    <w:p>
      <w:pPr>
        <w:pStyle w:val="P27"/>
        <w:framePr w:w="3836" w:h="249" w:hRule="exact" w:wrap="none" w:vAnchor="page" w:hAnchor="margin" w:x="6859" w:y="14294"/>
        <w:rPr>
          <w:rStyle w:val="C20"/>
          <w:rtl w:val="0"/>
        </w:rPr>
      </w:pPr>
      <w:r>
        <w:rPr>
          <w:rStyle w:val="C20"/>
          <w:rtl w:val="0"/>
        </w:rPr>
        <w:t>Způsoby ověření</w:t>
      </w:r>
    </w:p>
    <w:p>
      <w:pPr>
        <w:pStyle w:val="P12"/>
        <w:framePr w:w="6710" w:h="831" w:hRule="exact" w:wrap="none" w:vAnchor="page" w:hAnchor="margin" w:x="45" w:y="14600"/>
        <w:rPr>
          <w:rStyle w:val="C3"/>
          <w:rtl w:val="0"/>
        </w:rPr>
      </w:pPr>
    </w:p>
    <w:p>
      <w:pPr>
        <w:pStyle w:val="P13"/>
        <w:framePr w:w="6658" w:h="704" w:hRule="exact" w:wrap="none" w:vAnchor="page" w:hAnchor="margin" w:x="71" w:y="14656"/>
        <w:rPr>
          <w:rStyle w:val="C11"/>
          <w:rtl w:val="0"/>
        </w:rPr>
      </w:pPr>
      <w:r>
        <w:rPr>
          <w:rStyle w:val="C11"/>
          <w:rtl w:val="0"/>
        </w:rPr>
        <w:t>a) Uvést specifická bezpečnostní rizika související se strojním vybavením a s výkonem pracovních činností při výrobě a skladování mlýnských výrobků na určeném stroji</w:t>
      </w:r>
    </w:p>
    <w:p>
      <w:pPr>
        <w:pStyle w:val="P28"/>
        <w:framePr w:w="3921" w:h="831" w:hRule="exact" w:wrap="none" w:vAnchor="page" w:hAnchor="margin" w:x="6800" w:y="14600"/>
        <w:rPr>
          <w:rStyle w:val="C3"/>
          <w:rtl w:val="0"/>
        </w:rPr>
      </w:pPr>
    </w:p>
    <w:p>
      <w:pPr>
        <w:pStyle w:val="P29"/>
        <w:framePr w:w="3839" w:h="704" w:hRule="exact" w:wrap="none" w:vAnchor="page" w:hAnchor="margin" w:x="6856" w:y="14656"/>
        <w:rPr>
          <w:rStyle w:val="C21"/>
          <w:rtl w:val="0"/>
        </w:rPr>
      </w:pPr>
      <w:r>
        <w:rPr>
          <w:rStyle w:val="C21"/>
          <w:rtl w:val="0"/>
        </w:rPr>
        <w:t>Ústní ověření v reálném provozu</w:t>
      </w:r>
    </w:p>
    <w:p>
      <w:pPr>
        <w:pStyle w:val="P32"/>
        <w:framePr w:w="10710" w:h="248" w:hRule="exact" w:wrap="none" w:vAnchor="page" w:hAnchor="margin" w:x="28" w:y="1554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Skladování, balení a expedice mlýnských výrobků, 1.8.2026 22:33:42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https://www.nsp.cz/jednotka-prace/pracovnik-skladovani-bale#zdravotni-zpusobilost).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výrobku (např. pšeničné nebo žitné mouky, směsi mouk a podobně).</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„Odběr vzorků mlýnských výrobků a smyslové posuzování jejich kvality a zdravotní nezávadnosti"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ve skladech mlýnských výrobků,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hospodárné využívání surovin, dodržování ekologických principů při výrobě, bezpečné provádění všech úkonů.</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497"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79"/>
        <w:rPr>
          <w:rStyle w:val="C3"/>
          <w:rtl w:val="0"/>
        </w:rPr>
      </w:pPr>
    </w:p>
    <w:p>
      <w:pPr>
        <w:pStyle w:val="P35"/>
        <w:framePr w:w="10710" w:h="340" w:hRule="exact" w:wrap="none" w:vAnchor="page" w:hAnchor="margin" w:x="28" w:y="11979"/>
        <w:rPr>
          <w:rStyle w:val="C25"/>
          <w:rtl w:val="0"/>
        </w:rPr>
      </w:pPr>
      <w:r>
        <w:rPr>
          <w:rStyle w:val="C25"/>
          <w:rtl w:val="0"/>
        </w:rPr>
        <w:t>Počet zkoušejících</w:t>
      </w:r>
    </w:p>
    <w:p>
      <w:pPr>
        <w:keepNext w:val="0"/>
        <w:keepLines w:val="0"/>
        <w:framePr w:w="10766" w:h="1036" w:hRule="exact" w:wrap="none" w:vAnchor="page" w:hAnchor="margin" w:x="0" w:y="123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Skladování, balení a expedice mlýnských výrobků, 1.8.2026 22:33:42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praktického vyučování nebo odborného výcviku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na míchání mouky, linka na balení mlýnských výrobků, mechanické dopravníky, sklad</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Skladování, balení a expedice mlýnských výrobků, 1.8.2026 22:33:42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Skladování, balení a expedice mlýnských výrobků, 1.8.2026 22:33:42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Skladování, balení a expedice mlýnských výrobků, 1.8.2026 22:33:42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CF637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94673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9C6FE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