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14E3AA" Type="http://schemas.openxmlformats.org/officeDocument/2006/relationships/officeDocument" Target="/word/document.xml" /><Relationship Id="coreR1F14E3AA" Type="http://schemas.openxmlformats.org/package/2006/relationships/metadata/core-properties" Target="/docProps/core.xml" /><Relationship Id="customR1F14E3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Sýrař/sýrařka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Sýrař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sýrařských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výrobu sýrů a tvarohů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výrobě sýrů a tvarohů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 a přísad, zrání a skladování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sýrařském a tvarohářském procesu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27.10.2026 1:17:24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spojeno s navazujícími činnostmi vedoucími k výrobě buď tvarohu, nebo určeného druhu přírodního či taveného sýra.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sýrařských technologií“ je sledováno průběžně při výrobě zadaného produktu.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vyráběného produktu.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27.10.2026 1:17:24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27.10.2026 1:17:24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