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79BF28" Type="http://schemas.openxmlformats.org/officeDocument/2006/relationships/officeDocument" Target="/word/document.xml" /><Relationship Id="coreR5779BF28" Type="http://schemas.openxmlformats.org/package/2006/relationships/metadata/core-properties" Target="/docProps/core.xml" /><Relationship Id="customR5779BF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linky pro výrobu krmných směsí (kód: 29-031-M)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výrobu krmné směsi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krmných směsí a medikovaných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Kvalitativní posouzení krmných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Vzorkování volně ložených a pytlovaných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19.9.2026 15:27:11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krmné směsi“ probíhá zkoušení až do iniciace výrobní linky.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 Zkoušející zadá uchazeči vyhledat 3 položky v katalogu a rejstříku krmných surovin EU.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19.9.2026 15:27:11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19.9.2026 15:27:11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