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4E2712" Type="http://schemas.openxmlformats.org/officeDocument/2006/relationships/officeDocument" Target="/word/document.xml" /><Relationship Id="coreR234E2712" Type="http://schemas.openxmlformats.org/package/2006/relationships/metadata/core-properties" Target="/docProps/core.xml" /><Relationship Id="customR234E271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Chůva pro dětské koutky (kód: 69-018-M)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Chůva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prevence úrazů a bezpečnosti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Poskytování první pomoci dítěti/dětem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metod a forem pedagogické práce s ohledem na věk dítěte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Řešení situací v dětském kolektivu z pedagogicko-psychologického hlediska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Uplatňování znalostí o vývojových etapách dítěte v praxi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základních principů při práci chůvy pro dětské koutky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02.11.2012 do: 31.07.2014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dětské koutky, 11.9.2026 20:30:25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Zdravotní způsobilost je vyžadována. Uchazeč musí být bez logopedické vady. 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si připraví pro ověřování kritérií ústní nebo praktickou formou soubor modelových situací. 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ústní ověřování bude realizováno formou losování otázek, je nutné dodržet následující pravidla: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A. Pro celkový soubor otázek: 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Každé kritérium je zohledněno v několika otázkách. 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dětské koutky, 11.9.2026 20:30:25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připravila SR pro ostatní služby, ustavená a licencovaná pro tuto činnost HK ČR a SP ČR. 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Agentura Domestica 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BIBO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Agentura Pohoda 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Harmonie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centrum služeb pro domácnost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dětské koutky, 11.9.2026 20:30:25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