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A5FD1C" Type="http://schemas.openxmlformats.org/officeDocument/2006/relationships/officeDocument" Target="/word/document.xml" /><Relationship Id="coreR18A5FD1C" Type="http://schemas.openxmlformats.org/package/2006/relationships/metadata/core-properties" Target="/docProps/core.xml" /><Relationship Id="customR18A5FD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s ohledem na věk dítěte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postupech řešení různých situací v dětském kolektivu z pedagogicko-psychologického hlediska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vývojových etapách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základních principů při práci chůvy pro dětské koutky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Uchazeč/uchazečka musí být bez logopedické vady.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Bližší pokyny k realizaci a zkoušce vybraných odborných kompetencí a kritérií hodnocení: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první pomoci dítěti/dětem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a), b), c) budou ověřena formou praktického řešení modelových situací, slovní popis a doplnění budou využity jen tam, kde není praktické předvedení možné. Uchazeč/uchazečka bude postupně řešit bez přípravy tři modelové situace (ze souboru minimálně 10 různých) s cílem zachránit dítěti život. Zadání bude co nejkonkrétnější, kde je to možné, autorizovaná osoba situaci nebude popisovat, ale předvede, nasimuluje. Jedná se např. o bezvědomí, epileptický záchvat, úrazy hlavy, popálení, opaření, tonutí, pády, zasažení elektrickým proudem, dušení, požití drobných předmětů, tonutí, zlomeniny a krvácení, otravy, poleptání, bodnutí hmyzem a alergické reakce, poranění domácím zvířetem, přehřátí. K předvedení řešení situace bude uchazeč/uchazečka využívat resuscitační model miminka nebo resuscitační model dítěte (juniora) a další zdravotnický materiál.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metod a forem pedagogické práce s ohledem na věk dítětě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autorizovaná osoba si připraví soubor minimálně 10 různých modelových situací, které budou zahrnovat různé věkové kategorie dítěte a různé počty dětí. Uchazeč/uchazečka si s využitím daných pomůcek (přírodniny, výtvarné potřeby, kostky, loutky, maňásek, knížky a loporela) předvede ukázku tvořivé nebo pohybové individuální a kolektivní aktivity (uchazeč/uchazečka si vylosuje jedno zadání, kde bude uveden počet dětí, věk dětí ). V každém zadání bude jedna tvořivá část a jedna pohybová část). Pomůcky si uchazeč/uchazečka vybere na místě.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uchazeč/uchazečka předvede jednu řízenou aktivitu výchovně vzdělávací práci s dětmi v dětském koutku, podle svého uvážení. Vysvětlí výchovné cíle ve vztahu ke zvolené věkové kategorii dítěte a časovou dotací.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musí být ověřeny všechny kompetence kvalifikačního standardu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1"/>
        <w:framePr w:w="10766" w:h="96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celkový soubor otázek: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1"/>
        <w:framePr w:w="10766" w:h="96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soubor vylosovaných otázek konkrétního uchazeče/uchazečky: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uchazeč/uchazečka musí mít v souboru svých vylosovaných otázek zohledněno alespoň jednou každé kritérium (myslí se kritérium, u něhož jsou losované otázky způsobem ověření a v návaznosti na pokyn o tom, která kritéria je třeba u zkoušky splnit)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504FE1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FE6815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