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631BB1" Type="http://schemas.openxmlformats.org/officeDocument/2006/relationships/officeDocument" Target="/word/document.xml" /><Relationship Id="coreR3E631BB1" Type="http://schemas.openxmlformats.org/package/2006/relationships/metadata/core-properties" Target="/docProps/core.xml" /><Relationship Id="customR3E631BB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Elektrotechnik/elektrotechnička koncových vysokofrekvenčních zařízení (kód: 26-016-M)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koncových vysokofrekvenčních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používání této dokumentace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Návrh a montáž vysokofrekvenční kabelové trasy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Výběr a testování kabelových svazků a kabelových propojek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a montáž vysílacích a přijímacích zařízení včetně antén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Uvádění do provozu, nastavování a ladění instalovaného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Revize, údržba a opravy instalovaných vysokofrekvenčních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Zpracování a vedení provozně-technické dokumentace instalovaných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Zaškolování uživatelů a obsluh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Dodržování bezpečnosti práce při montáži, revizi, údržbě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Elektrotechnik/elektrotechnička koncových vysokofrekvenčních zařízení, 30.7.2026 9:25:03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používání této dokumentace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účel základních norem z oblasti příjmu a vysílání vysokofrekvenčního signálu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Vysvětlit na výkresech schematické elektrotechnické značky</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Použít technické normy při návrhu vysokofrekvenčního napájecího vedení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Praktické předvedení</w:t>
      </w:r>
    </w:p>
    <w:p>
      <w:pPr>
        <w:pStyle w:val="P16"/>
        <w:framePr w:w="6710" w:h="376" w:hRule="exact" w:wrap="none" w:vAnchor="page" w:hAnchor="margin" w:x="45" w:y="5094"/>
        <w:rPr>
          <w:rStyle w:val="C3"/>
          <w:rtl w:val="0"/>
        </w:rPr>
      </w:pPr>
    </w:p>
    <w:p>
      <w:pPr>
        <w:pStyle w:val="P17"/>
        <w:framePr w:w="6658" w:h="249" w:hRule="exact" w:wrap="none" w:vAnchor="page" w:hAnchor="margin" w:x="71" w:y="5150"/>
        <w:rPr>
          <w:rStyle w:val="C13"/>
          <w:rtl w:val="0"/>
        </w:rPr>
      </w:pPr>
      <w:r>
        <w:rPr>
          <w:rStyle w:val="C13"/>
          <w:rtl w:val="0"/>
        </w:rPr>
        <w:t>d) Použít katalog součástek ke stanovení parametrů měřených hodnot</w:t>
      </w:r>
    </w:p>
    <w:p>
      <w:pPr>
        <w:pStyle w:val="P30"/>
        <w:framePr w:w="3921" w:h="376" w:hRule="exact" w:wrap="none" w:vAnchor="page" w:hAnchor="margin" w:x="6800" w:y="5094"/>
        <w:rPr>
          <w:rStyle w:val="C3"/>
          <w:rtl w:val="0"/>
        </w:rPr>
      </w:pPr>
    </w:p>
    <w:p>
      <w:pPr>
        <w:pStyle w:val="P31"/>
        <w:framePr w:w="3839" w:h="249" w:hRule="exact" w:wrap="none" w:vAnchor="page" w:hAnchor="margin" w:x="6856" w:y="5150"/>
        <w:rPr>
          <w:rStyle w:val="C22"/>
          <w:rtl w:val="0"/>
        </w:rPr>
      </w:pPr>
      <w:r>
        <w:rPr>
          <w:rStyle w:val="C22"/>
          <w:rtl w:val="0"/>
        </w:rPr>
        <w:t>Praktické předvedení</w:t>
      </w:r>
    </w:p>
    <w:p>
      <w:pPr>
        <w:pStyle w:val="P32"/>
        <w:framePr w:w="10710" w:h="248" w:hRule="exact" w:wrap="none" w:vAnchor="page" w:hAnchor="margin" w:x="28" w:y="5584"/>
        <w:rPr>
          <w:rStyle w:val="C23"/>
          <w:rtl w:val="0"/>
        </w:rPr>
      </w:pPr>
      <w:r>
        <w:rPr>
          <w:rStyle w:val="C23"/>
          <w:rtl w:val="0"/>
        </w:rPr>
        <w:t>Je třeba splnit všechna kritéria.</w:t>
      </w:r>
    </w:p>
    <w:p>
      <w:pPr>
        <w:pStyle w:val="P23"/>
        <w:framePr w:w="10710" w:h="340" w:hRule="exact" w:wrap="none" w:vAnchor="page" w:hAnchor="margin" w:x="28" w:y="6019"/>
        <w:rPr>
          <w:rStyle w:val="C18"/>
          <w:rtl w:val="0"/>
        </w:rPr>
      </w:pPr>
      <w:r>
        <w:rPr>
          <w:rStyle w:val="C18"/>
          <w:rtl w:val="0"/>
        </w:rPr>
        <w:t>Návrh a montáž vysokofrekvenční kabelové trasy</w:t>
      </w:r>
    </w:p>
    <w:p>
      <w:pPr>
        <w:pStyle w:val="P24"/>
        <w:framePr w:w="6713" w:h="376" w:hRule="exact" w:wrap="none" w:vAnchor="page" w:hAnchor="margin" w:x="45" w:y="6458"/>
        <w:rPr>
          <w:rStyle w:val="C3"/>
          <w:rtl w:val="0"/>
        </w:rPr>
      </w:pPr>
    </w:p>
    <w:p>
      <w:pPr>
        <w:pStyle w:val="P25"/>
        <w:framePr w:w="6661" w:h="249" w:hRule="exact" w:wrap="none" w:vAnchor="page" w:hAnchor="margin" w:x="71" w:y="6529"/>
        <w:rPr>
          <w:rStyle w:val="C19"/>
          <w:rtl w:val="0"/>
        </w:rPr>
      </w:pPr>
      <w:r>
        <w:rPr>
          <w:rStyle w:val="C19"/>
          <w:rtl w:val="0"/>
        </w:rPr>
        <w:t>Kritéria hodnocení</w:t>
      </w:r>
    </w:p>
    <w:p>
      <w:pPr>
        <w:pStyle w:val="P26"/>
        <w:framePr w:w="3918" w:h="376" w:hRule="exact" w:wrap="none" w:vAnchor="page" w:hAnchor="margin" w:x="6803" w:y="6458"/>
        <w:rPr>
          <w:rStyle w:val="C3"/>
          <w:rtl w:val="0"/>
        </w:rPr>
      </w:pPr>
    </w:p>
    <w:p>
      <w:pPr>
        <w:pStyle w:val="P27"/>
        <w:framePr w:w="3836" w:h="249" w:hRule="exact" w:wrap="none" w:vAnchor="page" w:hAnchor="margin" w:x="6859" w:y="6529"/>
        <w:rPr>
          <w:rStyle w:val="C20"/>
          <w:rtl w:val="0"/>
        </w:rPr>
      </w:pPr>
      <w:r>
        <w:rPr>
          <w:rStyle w:val="C20"/>
          <w:rtl w:val="0"/>
        </w:rPr>
        <w:t>Způsoby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a) Navrhnout komponenty vysokofrekvenčního napájecího vedení podle zadané situace</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předvedení a ústní ověření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b) Zvolit technologie montáže vedení</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Praktické předvedení a 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c) Zvolit nástroje a materiály pro každou činnost při montáži vedení</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Praktické předvedení</w:t>
      </w:r>
    </w:p>
    <w:p>
      <w:pPr>
        <w:pStyle w:val="P16"/>
        <w:framePr w:w="6710" w:h="376" w:hRule="exact" w:wrap="none" w:vAnchor="page" w:hAnchor="margin" w:x="45" w:y="8194"/>
        <w:rPr>
          <w:rStyle w:val="C3"/>
          <w:rtl w:val="0"/>
        </w:rPr>
      </w:pPr>
    </w:p>
    <w:p>
      <w:pPr>
        <w:pStyle w:val="P17"/>
        <w:framePr w:w="6658" w:h="249" w:hRule="exact" w:wrap="none" w:vAnchor="page" w:hAnchor="margin" w:x="71" w:y="8250"/>
        <w:rPr>
          <w:rStyle w:val="C13"/>
          <w:rtl w:val="0"/>
        </w:rPr>
      </w:pPr>
      <w:r>
        <w:rPr>
          <w:rStyle w:val="C13"/>
          <w:rtl w:val="0"/>
        </w:rPr>
        <w:t>d) Navrhnout úchyty a prostupy vedení</w:t>
      </w:r>
    </w:p>
    <w:p>
      <w:pPr>
        <w:pStyle w:val="P30"/>
        <w:framePr w:w="3921" w:h="376" w:hRule="exact" w:wrap="none" w:vAnchor="page" w:hAnchor="margin" w:x="6800" w:y="8194"/>
        <w:rPr>
          <w:rStyle w:val="C3"/>
          <w:rtl w:val="0"/>
        </w:rPr>
      </w:pPr>
    </w:p>
    <w:p>
      <w:pPr>
        <w:pStyle w:val="P31"/>
        <w:framePr w:w="3839" w:h="249" w:hRule="exact" w:wrap="none" w:vAnchor="page" w:hAnchor="margin" w:x="6856" w:y="8250"/>
        <w:rPr>
          <w:rStyle w:val="C22"/>
          <w:rtl w:val="0"/>
        </w:rPr>
      </w:pPr>
      <w:r>
        <w:rPr>
          <w:rStyle w:val="C22"/>
          <w:rtl w:val="0"/>
        </w:rPr>
        <w:t>Praktické předvedení</w:t>
      </w:r>
    </w:p>
    <w:p>
      <w:pPr>
        <w:pStyle w:val="P12"/>
        <w:framePr w:w="6710" w:h="376" w:hRule="exact" w:wrap="none" w:vAnchor="page" w:hAnchor="margin" w:x="45" w:y="8570"/>
        <w:rPr>
          <w:rStyle w:val="C3"/>
          <w:rtl w:val="0"/>
        </w:rPr>
      </w:pPr>
    </w:p>
    <w:p>
      <w:pPr>
        <w:pStyle w:val="P13"/>
        <w:framePr w:w="6658" w:h="249" w:hRule="exact" w:wrap="none" w:vAnchor="page" w:hAnchor="margin" w:x="71" w:y="8626"/>
        <w:rPr>
          <w:rStyle w:val="C11"/>
          <w:rtl w:val="0"/>
        </w:rPr>
      </w:pPr>
      <w:r>
        <w:rPr>
          <w:rStyle w:val="C11"/>
          <w:rtl w:val="0"/>
        </w:rPr>
        <w:t>e) Vypočítat parametry anténního rozvodu pro zadanou situaci</w:t>
      </w:r>
    </w:p>
    <w:p>
      <w:pPr>
        <w:pStyle w:val="P28"/>
        <w:framePr w:w="3921" w:h="376" w:hRule="exact" w:wrap="none" w:vAnchor="page" w:hAnchor="margin" w:x="6800" w:y="8570"/>
        <w:rPr>
          <w:rStyle w:val="C3"/>
          <w:rtl w:val="0"/>
        </w:rPr>
      </w:pPr>
    </w:p>
    <w:p>
      <w:pPr>
        <w:pStyle w:val="P29"/>
        <w:framePr w:w="3839" w:h="249" w:hRule="exact" w:wrap="none" w:vAnchor="page" w:hAnchor="margin" w:x="6856" w:y="8626"/>
        <w:rPr>
          <w:rStyle w:val="C21"/>
          <w:rtl w:val="0"/>
        </w:rPr>
      </w:pPr>
      <w:r>
        <w:rPr>
          <w:rStyle w:val="C21"/>
          <w:rtl w:val="0"/>
        </w:rPr>
        <w:t>Praktické předvedení</w:t>
      </w:r>
    </w:p>
    <w:p>
      <w:pPr>
        <w:pStyle w:val="P16"/>
        <w:framePr w:w="6710" w:h="376" w:hRule="exact" w:wrap="none" w:vAnchor="page" w:hAnchor="margin" w:x="45" w:y="8947"/>
        <w:rPr>
          <w:rStyle w:val="C3"/>
          <w:rtl w:val="0"/>
        </w:rPr>
      </w:pPr>
    </w:p>
    <w:p>
      <w:pPr>
        <w:pStyle w:val="P17"/>
        <w:framePr w:w="6658" w:h="249" w:hRule="exact" w:wrap="none" w:vAnchor="page" w:hAnchor="margin" w:x="71" w:y="9003"/>
        <w:rPr>
          <w:rStyle w:val="C13"/>
          <w:rtl w:val="0"/>
        </w:rPr>
      </w:pPr>
      <w:r>
        <w:rPr>
          <w:rStyle w:val="C13"/>
          <w:rtl w:val="0"/>
        </w:rPr>
        <w:t>f) Posoudit úroveň bezpečnostních opatření v návrhu elektrického vedení</w:t>
      </w:r>
    </w:p>
    <w:p>
      <w:pPr>
        <w:pStyle w:val="P30"/>
        <w:framePr w:w="3921" w:h="376" w:hRule="exact" w:wrap="none" w:vAnchor="page" w:hAnchor="margin" w:x="6800" w:y="8947"/>
        <w:rPr>
          <w:rStyle w:val="C3"/>
          <w:rtl w:val="0"/>
        </w:rPr>
      </w:pPr>
    </w:p>
    <w:p>
      <w:pPr>
        <w:pStyle w:val="P31"/>
        <w:framePr w:w="3839" w:h="249" w:hRule="exact" w:wrap="none" w:vAnchor="page" w:hAnchor="margin" w:x="6856" w:y="9003"/>
        <w:rPr>
          <w:rStyle w:val="C22"/>
          <w:rtl w:val="0"/>
        </w:rPr>
      </w:pPr>
      <w:r>
        <w:rPr>
          <w:rStyle w:val="C22"/>
          <w:rtl w:val="0"/>
        </w:rPr>
        <w:t>Praktické předvedení</w:t>
      </w:r>
    </w:p>
    <w:p>
      <w:pPr>
        <w:pStyle w:val="P32"/>
        <w:framePr w:w="10710" w:h="248" w:hRule="exact" w:wrap="none" w:vAnchor="page" w:hAnchor="margin" w:x="28" w:y="9436"/>
        <w:rPr>
          <w:rStyle w:val="C23"/>
          <w:rtl w:val="0"/>
        </w:rPr>
      </w:pPr>
      <w:r>
        <w:rPr>
          <w:rStyle w:val="C23"/>
          <w:rtl w:val="0"/>
        </w:rPr>
        <w:t>Je třeba splnit všechna kritéria.</w:t>
      </w:r>
    </w:p>
    <w:p>
      <w:pPr>
        <w:pStyle w:val="P23"/>
        <w:framePr w:w="10710" w:h="340" w:hRule="exact" w:wrap="none" w:vAnchor="page" w:hAnchor="margin" w:x="28" w:y="9872"/>
        <w:rPr>
          <w:rStyle w:val="C18"/>
          <w:rtl w:val="0"/>
        </w:rPr>
      </w:pPr>
      <w:r>
        <w:rPr>
          <w:rStyle w:val="C18"/>
          <w:rtl w:val="0"/>
        </w:rPr>
        <w:t>Výběr a testování kabelových svazků a kabelových propojek</w:t>
      </w:r>
    </w:p>
    <w:p>
      <w:pPr>
        <w:pStyle w:val="P24"/>
        <w:framePr w:w="6713" w:h="376" w:hRule="exact" w:wrap="none" w:vAnchor="page" w:hAnchor="margin" w:x="45" w:y="10311"/>
        <w:rPr>
          <w:rStyle w:val="C3"/>
          <w:rtl w:val="0"/>
        </w:rPr>
      </w:pPr>
    </w:p>
    <w:p>
      <w:pPr>
        <w:pStyle w:val="P25"/>
        <w:framePr w:w="6661" w:h="249" w:hRule="exact" w:wrap="none" w:vAnchor="page" w:hAnchor="margin" w:x="71" w:y="10382"/>
        <w:rPr>
          <w:rStyle w:val="C19"/>
          <w:rtl w:val="0"/>
        </w:rPr>
      </w:pPr>
      <w:r>
        <w:rPr>
          <w:rStyle w:val="C19"/>
          <w:rtl w:val="0"/>
        </w:rPr>
        <w:t>Kritéria hodnocení</w:t>
      </w:r>
    </w:p>
    <w:p>
      <w:pPr>
        <w:pStyle w:val="P26"/>
        <w:framePr w:w="3918" w:h="376" w:hRule="exact" w:wrap="none" w:vAnchor="page" w:hAnchor="margin" w:x="6803" w:y="10311"/>
        <w:rPr>
          <w:rStyle w:val="C3"/>
          <w:rtl w:val="0"/>
        </w:rPr>
      </w:pPr>
    </w:p>
    <w:p>
      <w:pPr>
        <w:pStyle w:val="P27"/>
        <w:framePr w:w="3836" w:h="249" w:hRule="exact" w:wrap="none" w:vAnchor="page" w:hAnchor="margin" w:x="6859" w:y="10382"/>
        <w:rPr>
          <w:rStyle w:val="C20"/>
          <w:rtl w:val="0"/>
        </w:rPr>
      </w:pPr>
      <w:r>
        <w:rPr>
          <w:rStyle w:val="C20"/>
          <w:rtl w:val="0"/>
        </w:rPr>
        <w:t>Způsoby ověření</w:t>
      </w:r>
    </w:p>
    <w:p>
      <w:pPr>
        <w:pStyle w:val="P12"/>
        <w:framePr w:w="6710" w:h="607" w:hRule="exact" w:wrap="none" w:vAnchor="page" w:hAnchor="margin" w:x="45" w:y="10687"/>
        <w:rPr>
          <w:rStyle w:val="C3"/>
          <w:rtl w:val="0"/>
        </w:rPr>
      </w:pPr>
    </w:p>
    <w:p>
      <w:pPr>
        <w:pStyle w:val="P13"/>
        <w:framePr w:w="6658" w:h="480" w:hRule="exact" w:wrap="none" w:vAnchor="page" w:hAnchor="margin" w:x="71" w:y="10743"/>
        <w:rPr>
          <w:rStyle w:val="C11"/>
          <w:rtl w:val="0"/>
        </w:rPr>
      </w:pPr>
      <w:r>
        <w:rPr>
          <w:rStyle w:val="C11"/>
          <w:rtl w:val="0"/>
        </w:rPr>
        <w:t>a) Vybrat vhodné typy kabelů komunikační sběrnice Ethernet z předloženého katalogu kabelů a vodičů</w:t>
      </w:r>
    </w:p>
    <w:p>
      <w:pPr>
        <w:pStyle w:val="P28"/>
        <w:framePr w:w="3921" w:h="607" w:hRule="exact" w:wrap="none" w:vAnchor="page" w:hAnchor="margin" w:x="6800" w:y="10687"/>
        <w:rPr>
          <w:rStyle w:val="C3"/>
          <w:rtl w:val="0"/>
        </w:rPr>
      </w:pPr>
    </w:p>
    <w:p>
      <w:pPr>
        <w:pStyle w:val="P29"/>
        <w:framePr w:w="3839" w:h="480" w:hRule="exact" w:wrap="none" w:vAnchor="page" w:hAnchor="margin" w:x="6856" w:y="10743"/>
        <w:rPr>
          <w:rStyle w:val="C21"/>
          <w:rtl w:val="0"/>
        </w:rPr>
      </w:pPr>
      <w:r>
        <w:rPr>
          <w:rStyle w:val="C21"/>
          <w:rtl w:val="0"/>
        </w:rPr>
        <w:t>Praktické předvedení a ústní ověření</w:t>
      </w:r>
    </w:p>
    <w:p>
      <w:pPr>
        <w:pStyle w:val="P33"/>
        <w:framePr w:w="6710" w:h="570" w:hRule="exact" w:wrap="none" w:vAnchor="page" w:hAnchor="margin" w:x="45" w:y="11294"/>
        <w:rPr>
          <w:rStyle w:val="C3"/>
          <w:rtl w:val="0"/>
        </w:rPr>
      </w:pPr>
    </w:p>
    <w:p>
      <w:pPr>
        <w:pStyle w:val="P33"/>
        <w:keepNext w:val="0"/>
        <w:keepLines w:val="0"/>
        <w:framePr w:w="6710" w:h="570" w:hRule="exact" w:wrap="none" w:vAnchor="page" w:hAnchor="margin" w:x="45" w:y="112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Vybrat vhodné typy kabelů pro venkovní silový rozvod 3 x 400/230V z</w:t>
      </w:r>
    </w:p>
    <w:p>
      <w:pPr>
        <w:pStyle w:val="P33"/>
        <w:keepNext w:val="0"/>
        <w:keepLines w:val="0"/>
        <w:framePr w:w="6710" w:h="570" w:hRule="exact" w:wrap="none" w:vAnchor="page" w:hAnchor="margin" w:x="45" w:y="112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předloženého katalogu kabelů a vodičů</w:t>
      </w:r>
    </w:p>
    <w:p>
      <w:pPr>
        <w:pStyle w:val="P30"/>
        <w:framePr w:w="3921" w:h="570" w:hRule="exact" w:wrap="none" w:vAnchor="page" w:hAnchor="margin" w:x="6800" w:y="11294"/>
        <w:rPr>
          <w:rStyle w:val="C3"/>
          <w:rtl w:val="0"/>
        </w:rPr>
      </w:pPr>
    </w:p>
    <w:p>
      <w:pPr>
        <w:pStyle w:val="P31"/>
        <w:framePr w:w="3839" w:h="443" w:hRule="exact" w:wrap="none" w:vAnchor="page" w:hAnchor="margin" w:x="6856" w:y="11350"/>
        <w:rPr>
          <w:rStyle w:val="C22"/>
          <w:rtl w:val="0"/>
        </w:rPr>
      </w:pPr>
      <w:r>
        <w:rPr>
          <w:rStyle w:val="C22"/>
          <w:rtl w:val="0"/>
        </w:rPr>
        <w:t>Praktické předvedení a ústní ověření</w:t>
      </w:r>
    </w:p>
    <w:p>
      <w:pPr>
        <w:pStyle w:val="P12"/>
        <w:framePr w:w="6710" w:h="607" w:hRule="exact" w:wrap="none" w:vAnchor="page" w:hAnchor="margin" w:x="45" w:y="11864"/>
        <w:rPr>
          <w:rStyle w:val="C3"/>
          <w:rtl w:val="0"/>
        </w:rPr>
      </w:pPr>
    </w:p>
    <w:p>
      <w:pPr>
        <w:pStyle w:val="P13"/>
        <w:framePr w:w="6658" w:h="480" w:hRule="exact" w:wrap="none" w:vAnchor="page" w:hAnchor="margin" w:x="71" w:y="11920"/>
        <w:rPr>
          <w:rStyle w:val="C11"/>
          <w:rtl w:val="0"/>
        </w:rPr>
      </w:pPr>
      <w:r>
        <w:rPr>
          <w:rStyle w:val="C11"/>
          <w:rtl w:val="0"/>
        </w:rPr>
        <w:t>c) Vybrat kabely z vhodných materiálů do prostředí se zvýšeným nebezpečím požáru z předloženého katalogu kabelů a vodičů</w:t>
      </w:r>
    </w:p>
    <w:p>
      <w:pPr>
        <w:pStyle w:val="P28"/>
        <w:framePr w:w="3921" w:h="607" w:hRule="exact" w:wrap="none" w:vAnchor="page" w:hAnchor="margin" w:x="6800" w:y="11864"/>
        <w:rPr>
          <w:rStyle w:val="C3"/>
          <w:rtl w:val="0"/>
        </w:rPr>
      </w:pPr>
    </w:p>
    <w:p>
      <w:pPr>
        <w:pStyle w:val="P29"/>
        <w:framePr w:w="3839" w:h="480" w:hRule="exact" w:wrap="none" w:vAnchor="page" w:hAnchor="margin" w:x="6856" w:y="11920"/>
        <w:rPr>
          <w:rStyle w:val="C21"/>
          <w:rtl w:val="0"/>
        </w:rPr>
      </w:pPr>
      <w:r>
        <w:rPr>
          <w:rStyle w:val="C21"/>
          <w:rtl w:val="0"/>
        </w:rPr>
        <w:t>Praktické předvedení a ústní ověření</w:t>
      </w:r>
    </w:p>
    <w:p>
      <w:pPr>
        <w:pStyle w:val="P16"/>
        <w:framePr w:w="6710" w:h="376" w:hRule="exact" w:wrap="none" w:vAnchor="page" w:hAnchor="margin" w:x="45" w:y="12471"/>
        <w:rPr>
          <w:rStyle w:val="C3"/>
          <w:rtl w:val="0"/>
        </w:rPr>
      </w:pPr>
    </w:p>
    <w:p>
      <w:pPr>
        <w:pStyle w:val="P17"/>
        <w:framePr w:w="6658" w:h="249" w:hRule="exact" w:wrap="none" w:vAnchor="page" w:hAnchor="margin" w:x="71" w:y="12527"/>
        <w:rPr>
          <w:rStyle w:val="C13"/>
          <w:rtl w:val="0"/>
        </w:rPr>
      </w:pPr>
      <w:r>
        <w:rPr>
          <w:rStyle w:val="C13"/>
          <w:rtl w:val="0"/>
        </w:rPr>
        <w:t>d) Provést testování kompletního elektrického propojení kabelového svazku</w:t>
      </w:r>
    </w:p>
    <w:p>
      <w:pPr>
        <w:pStyle w:val="P30"/>
        <w:framePr w:w="3921" w:h="376" w:hRule="exact" w:wrap="none" w:vAnchor="page" w:hAnchor="margin" w:x="6800" w:y="12471"/>
        <w:rPr>
          <w:rStyle w:val="C3"/>
          <w:rtl w:val="0"/>
        </w:rPr>
      </w:pPr>
    </w:p>
    <w:p>
      <w:pPr>
        <w:pStyle w:val="P31"/>
        <w:framePr w:w="3839" w:h="249" w:hRule="exact" w:wrap="none" w:vAnchor="page" w:hAnchor="margin" w:x="6856" w:y="12527"/>
        <w:rPr>
          <w:rStyle w:val="C22"/>
          <w:rtl w:val="0"/>
        </w:rPr>
      </w:pPr>
      <w:r>
        <w:rPr>
          <w:rStyle w:val="C22"/>
          <w:rtl w:val="0"/>
        </w:rPr>
        <w:t>Praktické předvedení a ústní ověření</w:t>
      </w:r>
    </w:p>
    <w:p>
      <w:pPr>
        <w:pStyle w:val="P12"/>
        <w:framePr w:w="6710" w:h="376" w:hRule="exact" w:wrap="none" w:vAnchor="page" w:hAnchor="margin" w:x="45" w:y="12847"/>
        <w:rPr>
          <w:rStyle w:val="C3"/>
          <w:rtl w:val="0"/>
        </w:rPr>
      </w:pPr>
    </w:p>
    <w:p>
      <w:pPr>
        <w:pStyle w:val="P13"/>
        <w:framePr w:w="6658" w:h="249" w:hRule="exact" w:wrap="none" w:vAnchor="page" w:hAnchor="margin" w:x="71" w:y="12903"/>
        <w:rPr>
          <w:rStyle w:val="C11"/>
          <w:rtl w:val="0"/>
        </w:rPr>
      </w:pPr>
      <w:r>
        <w:rPr>
          <w:rStyle w:val="C11"/>
          <w:rtl w:val="0"/>
        </w:rPr>
        <w:t>e) Zjistit správnou polohu kontaktu kabelového svazku</w:t>
      </w:r>
    </w:p>
    <w:p>
      <w:pPr>
        <w:pStyle w:val="P28"/>
        <w:framePr w:w="3921" w:h="376" w:hRule="exact" w:wrap="none" w:vAnchor="page" w:hAnchor="margin" w:x="6800" w:y="12847"/>
        <w:rPr>
          <w:rStyle w:val="C3"/>
          <w:rtl w:val="0"/>
        </w:rPr>
      </w:pPr>
    </w:p>
    <w:p>
      <w:pPr>
        <w:pStyle w:val="P29"/>
        <w:framePr w:w="3839" w:h="249" w:hRule="exact" w:wrap="none" w:vAnchor="page" w:hAnchor="margin" w:x="6856" w:y="12903"/>
        <w:rPr>
          <w:rStyle w:val="C21"/>
          <w:rtl w:val="0"/>
        </w:rPr>
      </w:pPr>
      <w:r>
        <w:rPr>
          <w:rStyle w:val="C21"/>
          <w:rtl w:val="0"/>
        </w:rPr>
        <w:t>Praktické předvedení a ústní ověření</w:t>
      </w:r>
    </w:p>
    <w:p>
      <w:pPr>
        <w:pStyle w:val="P16"/>
        <w:framePr w:w="6710" w:h="376" w:hRule="exact" w:wrap="none" w:vAnchor="page" w:hAnchor="margin" w:x="45" w:y="13223"/>
        <w:rPr>
          <w:rStyle w:val="C3"/>
          <w:rtl w:val="0"/>
        </w:rPr>
      </w:pPr>
    </w:p>
    <w:p>
      <w:pPr>
        <w:pStyle w:val="P17"/>
        <w:framePr w:w="6658" w:h="249" w:hRule="exact" w:wrap="none" w:vAnchor="page" w:hAnchor="margin" w:x="71" w:y="13279"/>
        <w:rPr>
          <w:rStyle w:val="C13"/>
          <w:rtl w:val="0"/>
        </w:rPr>
      </w:pPr>
      <w:r>
        <w:rPr>
          <w:rStyle w:val="C13"/>
          <w:rtl w:val="0"/>
        </w:rPr>
        <w:t>f) Zjistit správný tvar kontaktu kabelového svazku</w:t>
      </w:r>
    </w:p>
    <w:p>
      <w:pPr>
        <w:pStyle w:val="P30"/>
        <w:framePr w:w="3921" w:h="376" w:hRule="exact" w:wrap="none" w:vAnchor="page" w:hAnchor="margin" w:x="6800" w:y="13223"/>
        <w:rPr>
          <w:rStyle w:val="C3"/>
          <w:rtl w:val="0"/>
        </w:rPr>
      </w:pPr>
    </w:p>
    <w:p>
      <w:pPr>
        <w:pStyle w:val="P31"/>
        <w:framePr w:w="3839" w:h="249" w:hRule="exact" w:wrap="none" w:vAnchor="page" w:hAnchor="margin" w:x="6856" w:y="13279"/>
        <w:rPr>
          <w:rStyle w:val="C22"/>
          <w:rtl w:val="0"/>
        </w:rPr>
      </w:pPr>
      <w:r>
        <w:rPr>
          <w:rStyle w:val="C22"/>
          <w:rtl w:val="0"/>
        </w:rPr>
        <w:t>Praktické předvedení a ústní ověření</w:t>
      </w:r>
    </w:p>
    <w:p>
      <w:pPr>
        <w:pStyle w:val="P12"/>
        <w:framePr w:w="6710" w:h="607" w:hRule="exact" w:wrap="none" w:vAnchor="page" w:hAnchor="margin" w:x="45" w:y="13600"/>
        <w:rPr>
          <w:rStyle w:val="C3"/>
          <w:rtl w:val="0"/>
        </w:rPr>
      </w:pPr>
    </w:p>
    <w:p>
      <w:pPr>
        <w:pStyle w:val="P13"/>
        <w:framePr w:w="6658" w:h="480" w:hRule="exact" w:wrap="none" w:vAnchor="page" w:hAnchor="margin" w:x="71" w:y="13656"/>
        <w:rPr>
          <w:rStyle w:val="C11"/>
          <w:rtl w:val="0"/>
        </w:rPr>
      </w:pPr>
      <w:r>
        <w:rPr>
          <w:rStyle w:val="C11"/>
          <w:rtl w:val="0"/>
        </w:rPr>
        <w:t>g) Detekovat přítomnost jednotlivých komponent kabelového svazku (krytky, sekundární zajištění, spony apod.)</w:t>
      </w:r>
    </w:p>
    <w:p>
      <w:pPr>
        <w:pStyle w:val="P28"/>
        <w:framePr w:w="3921" w:h="607" w:hRule="exact" w:wrap="none" w:vAnchor="page" w:hAnchor="margin" w:x="6800" w:y="13600"/>
        <w:rPr>
          <w:rStyle w:val="C3"/>
          <w:rtl w:val="0"/>
        </w:rPr>
      </w:pPr>
    </w:p>
    <w:p>
      <w:pPr>
        <w:pStyle w:val="P29"/>
        <w:framePr w:w="3839" w:h="480" w:hRule="exact" w:wrap="none" w:vAnchor="page" w:hAnchor="margin" w:x="6856" w:y="13656"/>
        <w:rPr>
          <w:rStyle w:val="C21"/>
          <w:rtl w:val="0"/>
        </w:rPr>
      </w:pPr>
      <w:r>
        <w:rPr>
          <w:rStyle w:val="C21"/>
          <w:rtl w:val="0"/>
        </w:rPr>
        <w:t>Praktické předvedení a ústní ověření</w:t>
      </w:r>
    </w:p>
    <w:p>
      <w:pPr>
        <w:pStyle w:val="P16"/>
        <w:framePr w:w="6710" w:h="376" w:hRule="exact" w:wrap="none" w:vAnchor="page" w:hAnchor="margin" w:x="45" w:y="14207"/>
        <w:rPr>
          <w:rStyle w:val="C3"/>
          <w:rtl w:val="0"/>
        </w:rPr>
      </w:pPr>
    </w:p>
    <w:p>
      <w:pPr>
        <w:pStyle w:val="P17"/>
        <w:framePr w:w="6658" w:h="249" w:hRule="exact" w:wrap="none" w:vAnchor="page" w:hAnchor="margin" w:x="71" w:y="14263"/>
        <w:rPr>
          <w:rStyle w:val="C13"/>
          <w:rtl w:val="0"/>
        </w:rPr>
      </w:pPr>
      <w:r>
        <w:rPr>
          <w:rStyle w:val="C13"/>
          <w:rtl w:val="0"/>
        </w:rPr>
        <w:t>h) Zjistit správnou variantu kódování kabelového svazku</w:t>
      </w:r>
    </w:p>
    <w:p>
      <w:pPr>
        <w:pStyle w:val="P30"/>
        <w:framePr w:w="3921" w:h="376" w:hRule="exact" w:wrap="none" w:vAnchor="page" w:hAnchor="margin" w:x="6800" w:y="14207"/>
        <w:rPr>
          <w:rStyle w:val="C3"/>
          <w:rtl w:val="0"/>
        </w:rPr>
      </w:pPr>
    </w:p>
    <w:p>
      <w:pPr>
        <w:pStyle w:val="P31"/>
        <w:framePr w:w="3839" w:h="249" w:hRule="exact" w:wrap="none" w:vAnchor="page" w:hAnchor="margin" w:x="6856" w:y="14263"/>
        <w:rPr>
          <w:rStyle w:val="C22"/>
          <w:rtl w:val="0"/>
        </w:rPr>
      </w:pPr>
      <w:r>
        <w:rPr>
          <w:rStyle w:val="C22"/>
          <w:rtl w:val="0"/>
        </w:rPr>
        <w:t>Praktické předvedení a ústní ověření</w:t>
      </w:r>
    </w:p>
    <w:p>
      <w:pPr>
        <w:pStyle w:val="P12"/>
        <w:framePr w:w="6710" w:h="376" w:hRule="exact" w:wrap="none" w:vAnchor="page" w:hAnchor="margin" w:x="45" w:y="14583"/>
        <w:rPr>
          <w:rStyle w:val="C3"/>
          <w:rtl w:val="0"/>
        </w:rPr>
      </w:pPr>
    </w:p>
    <w:p>
      <w:pPr>
        <w:pStyle w:val="P13"/>
        <w:framePr w:w="6658" w:h="249" w:hRule="exact" w:wrap="none" w:vAnchor="page" w:hAnchor="margin" w:x="71" w:y="14639"/>
        <w:rPr>
          <w:rStyle w:val="C11"/>
          <w:rtl w:val="0"/>
        </w:rPr>
      </w:pPr>
      <w:r>
        <w:rPr>
          <w:rStyle w:val="C11"/>
          <w:rtl w:val="0"/>
        </w:rPr>
        <w:t>i) Testovat vodotěsnost konektorů kabelového svazku</w:t>
      </w:r>
    </w:p>
    <w:p>
      <w:pPr>
        <w:pStyle w:val="P28"/>
        <w:framePr w:w="3921" w:h="376" w:hRule="exact" w:wrap="none" w:vAnchor="page" w:hAnchor="margin" w:x="6800" w:y="14583"/>
        <w:rPr>
          <w:rStyle w:val="C3"/>
          <w:rtl w:val="0"/>
        </w:rPr>
      </w:pPr>
    </w:p>
    <w:p>
      <w:pPr>
        <w:pStyle w:val="P29"/>
        <w:framePr w:w="3839" w:h="249" w:hRule="exact" w:wrap="none" w:vAnchor="page" w:hAnchor="margin" w:x="6856" w:y="14639"/>
        <w:rPr>
          <w:rStyle w:val="C21"/>
          <w:rtl w:val="0"/>
        </w:rPr>
      </w:pPr>
      <w:r>
        <w:rPr>
          <w:rStyle w:val="C21"/>
          <w:rtl w:val="0"/>
        </w:rPr>
        <w:t>Praktické předvedení a ústní ověření</w:t>
      </w:r>
    </w:p>
    <w:p>
      <w:pPr>
        <w:pStyle w:val="P32"/>
        <w:framePr w:w="10710" w:h="248" w:hRule="exact" w:wrap="none" w:vAnchor="page" w:hAnchor="margin" w:x="28" w:y="150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koncových vysokofrekvenčních zařízení, 30.7.2026 9:25:03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a montáž vysílacích a přijímacích zařízení včetně antén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základní vztahy mezi veličinami ve vysokofrekvenční elektrotechnice (přenos výkonu po přenosovém vedení, antény, základní vlastnosti vlnovodu, resonátory)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Charakterizovat základní typy antén, popsat jejich vlastnosti a použití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Vybrat vhodný typ antény pro zadaný případ použití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Popsat funkce vysokofrekvenčních zesilovačů (linearizované zesilovače, pásmové zesilovače, širokopásmové zesilovače, výkonové zesilovače)</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Písemné ověření</w:t>
      </w:r>
    </w:p>
    <w:p>
      <w:pPr>
        <w:pStyle w:val="P12"/>
        <w:framePr w:w="6710" w:h="831" w:hRule="exact" w:wrap="none" w:vAnchor="page" w:hAnchor="margin" w:x="45" w:y="5160"/>
        <w:rPr>
          <w:rStyle w:val="C3"/>
          <w:rtl w:val="0"/>
        </w:rPr>
      </w:pPr>
    </w:p>
    <w:p>
      <w:pPr>
        <w:pStyle w:val="P13"/>
        <w:framePr w:w="6658" w:h="704" w:hRule="exact" w:wrap="none" w:vAnchor="page" w:hAnchor="margin" w:x="71" w:y="5216"/>
        <w:rPr>
          <w:rStyle w:val="C11"/>
          <w:rtl w:val="0"/>
        </w:rPr>
      </w:pPr>
      <w:r>
        <w:rPr>
          <w:rStyle w:val="C11"/>
          <w:rtl w:val="0"/>
        </w:rPr>
        <w:t>e) Rozlišit a popsat základní mikrovlnné přenosové struktury (souosá a jiná vedení s vlnou TEM, kovové trubkové vlnovody obdélníkového a kruhového průřezu, mikrovlnné integrované obvody)</w:t>
      </w:r>
    </w:p>
    <w:p>
      <w:pPr>
        <w:pStyle w:val="P28"/>
        <w:framePr w:w="3921" w:h="831" w:hRule="exact" w:wrap="none" w:vAnchor="page" w:hAnchor="margin" w:x="6800" w:y="5160"/>
        <w:rPr>
          <w:rStyle w:val="C3"/>
          <w:rtl w:val="0"/>
        </w:rPr>
      </w:pPr>
    </w:p>
    <w:p>
      <w:pPr>
        <w:pStyle w:val="P29"/>
        <w:framePr w:w="3839" w:h="704" w:hRule="exact" w:wrap="none" w:vAnchor="page" w:hAnchor="margin" w:x="6856" w:y="5216"/>
        <w:rPr>
          <w:rStyle w:val="C21"/>
          <w:rtl w:val="0"/>
        </w:rPr>
      </w:pPr>
      <w:r>
        <w:rPr>
          <w:rStyle w:val="C21"/>
          <w:rtl w:val="0"/>
        </w:rPr>
        <w:t>Praktické předvedení a ústní ověření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Provést výpočet zesílení, útlumu, úrovně přijímaného signálu ze zadaných hodnot (napětí, zesílení atd.)</w:t>
      </w:r>
    </w:p>
    <w:p>
      <w:pPr>
        <w:pStyle w:val="P30"/>
        <w:framePr w:w="3921" w:h="607" w:hRule="exact" w:wrap="none" w:vAnchor="page" w:hAnchor="margin" w:x="6800" w:y="5991"/>
        <w:rPr>
          <w:rStyle w:val="C3"/>
          <w:rtl w:val="0"/>
        </w:rPr>
      </w:pPr>
    </w:p>
    <w:p>
      <w:pPr>
        <w:pStyle w:val="P31"/>
        <w:framePr w:w="3839" w:h="480" w:hRule="exact" w:wrap="none" w:vAnchor="page" w:hAnchor="margin" w:x="6856" w:y="6047"/>
        <w:rPr>
          <w:rStyle w:val="C22"/>
          <w:rtl w:val="0"/>
        </w:rPr>
      </w:pPr>
      <w:r>
        <w:rPr>
          <w:rStyle w:val="C22"/>
          <w:rtl w:val="0"/>
        </w:rPr>
        <w:t>Praktické předvedení</w:t>
      </w:r>
    </w:p>
    <w:p>
      <w:pPr>
        <w:pStyle w:val="P32"/>
        <w:framePr w:w="10710" w:h="248" w:hRule="exact" w:wrap="none" w:vAnchor="page" w:hAnchor="margin" w:x="28" w:y="6711"/>
        <w:rPr>
          <w:rStyle w:val="C23"/>
          <w:rtl w:val="0"/>
        </w:rPr>
      </w:pPr>
      <w:r>
        <w:rPr>
          <w:rStyle w:val="C23"/>
          <w:rtl w:val="0"/>
        </w:rPr>
        <w:t>Je třeba splnit všechna kritéria.</w:t>
      </w:r>
    </w:p>
    <w:p>
      <w:pPr>
        <w:pStyle w:val="P23"/>
        <w:framePr w:w="10710" w:h="340" w:hRule="exact" w:wrap="none" w:vAnchor="page" w:hAnchor="margin" w:x="28" w:y="7147"/>
        <w:rPr>
          <w:rStyle w:val="C18"/>
          <w:rtl w:val="0"/>
        </w:rPr>
      </w:pPr>
      <w:r>
        <w:rPr>
          <w:rStyle w:val="C18"/>
          <w:rtl w:val="0"/>
        </w:rPr>
        <w:t>Uvádění do provozu, nastavování a ladění instalovaného zařízení</w:t>
      </w:r>
    </w:p>
    <w:p>
      <w:pPr>
        <w:pStyle w:val="P24"/>
        <w:framePr w:w="6713" w:h="376" w:hRule="exact" w:wrap="none" w:vAnchor="page" w:hAnchor="margin" w:x="45" w:y="7586"/>
        <w:rPr>
          <w:rStyle w:val="C3"/>
          <w:rtl w:val="0"/>
        </w:rPr>
      </w:pPr>
    </w:p>
    <w:p>
      <w:pPr>
        <w:pStyle w:val="P25"/>
        <w:framePr w:w="6661" w:h="249" w:hRule="exact" w:wrap="none" w:vAnchor="page" w:hAnchor="margin" w:x="71" w:y="7657"/>
        <w:rPr>
          <w:rStyle w:val="C19"/>
          <w:rtl w:val="0"/>
        </w:rPr>
      </w:pPr>
      <w:r>
        <w:rPr>
          <w:rStyle w:val="C19"/>
          <w:rtl w:val="0"/>
        </w:rPr>
        <w:t>Kritéria hodnocení</w:t>
      </w:r>
    </w:p>
    <w:p>
      <w:pPr>
        <w:pStyle w:val="P26"/>
        <w:framePr w:w="3918" w:h="376" w:hRule="exact" w:wrap="none" w:vAnchor="page" w:hAnchor="margin" w:x="6803" w:y="7586"/>
        <w:rPr>
          <w:rStyle w:val="C3"/>
          <w:rtl w:val="0"/>
        </w:rPr>
      </w:pPr>
    </w:p>
    <w:p>
      <w:pPr>
        <w:pStyle w:val="P27"/>
        <w:framePr w:w="3836" w:h="249" w:hRule="exact" w:wrap="none" w:vAnchor="page" w:hAnchor="margin" w:x="6859" w:y="7657"/>
        <w:rPr>
          <w:rStyle w:val="C20"/>
          <w:rtl w:val="0"/>
        </w:rPr>
      </w:pPr>
      <w:r>
        <w:rPr>
          <w:rStyle w:val="C20"/>
          <w:rtl w:val="0"/>
        </w:rPr>
        <w:t>Způsoby ověření</w:t>
      </w:r>
    </w:p>
    <w:p>
      <w:pPr>
        <w:pStyle w:val="P12"/>
        <w:framePr w:w="6710" w:h="376" w:hRule="exact" w:wrap="none" w:vAnchor="page" w:hAnchor="margin" w:x="45" w:y="7963"/>
        <w:rPr>
          <w:rStyle w:val="C3"/>
          <w:rtl w:val="0"/>
        </w:rPr>
      </w:pPr>
    </w:p>
    <w:p>
      <w:pPr>
        <w:pStyle w:val="P13"/>
        <w:framePr w:w="6658" w:h="249" w:hRule="exact" w:wrap="none" w:vAnchor="page" w:hAnchor="margin" w:x="71" w:y="8019"/>
        <w:rPr>
          <w:rStyle w:val="C11"/>
          <w:rtl w:val="0"/>
        </w:rPr>
      </w:pPr>
      <w:r>
        <w:rPr>
          <w:rStyle w:val="C11"/>
          <w:rtl w:val="0"/>
        </w:rPr>
        <w:t>a) Charakterizovat rozdíly měření na vysokých a na nízkých frekvencích</w:t>
      </w:r>
    </w:p>
    <w:p>
      <w:pPr>
        <w:pStyle w:val="P28"/>
        <w:framePr w:w="3921" w:h="376" w:hRule="exact" w:wrap="none" w:vAnchor="page" w:hAnchor="margin" w:x="6800" w:y="7963"/>
        <w:rPr>
          <w:rStyle w:val="C3"/>
          <w:rtl w:val="0"/>
        </w:rPr>
      </w:pPr>
    </w:p>
    <w:p>
      <w:pPr>
        <w:pStyle w:val="P29"/>
        <w:framePr w:w="3839" w:h="249" w:hRule="exact" w:wrap="none" w:vAnchor="page" w:hAnchor="margin" w:x="6856" w:y="8019"/>
        <w:rPr>
          <w:rStyle w:val="C21"/>
          <w:rtl w:val="0"/>
        </w:rPr>
      </w:pPr>
      <w:r>
        <w:rPr>
          <w:rStyle w:val="C21"/>
          <w:rtl w:val="0"/>
        </w:rPr>
        <w:t>Ústní ověření</w:t>
      </w:r>
    </w:p>
    <w:p>
      <w:pPr>
        <w:pStyle w:val="P16"/>
        <w:framePr w:w="6710" w:h="607" w:hRule="exact" w:wrap="none" w:vAnchor="page" w:hAnchor="margin" w:x="45" w:y="8339"/>
        <w:rPr>
          <w:rStyle w:val="C3"/>
          <w:rtl w:val="0"/>
        </w:rPr>
      </w:pPr>
    </w:p>
    <w:p>
      <w:pPr>
        <w:pStyle w:val="P17"/>
        <w:framePr w:w="6658" w:h="480" w:hRule="exact" w:wrap="none" w:vAnchor="page" w:hAnchor="margin" w:x="71" w:y="8395"/>
        <w:rPr>
          <w:rStyle w:val="C13"/>
          <w:rtl w:val="0"/>
        </w:rPr>
      </w:pPr>
      <w:r>
        <w:rPr>
          <w:rStyle w:val="C13"/>
          <w:rtl w:val="0"/>
        </w:rPr>
        <w:t>b) Změřit základní parametry koncových stupňů vysokofrekvenčních zařízení (antén)</w:t>
      </w:r>
    </w:p>
    <w:p>
      <w:pPr>
        <w:pStyle w:val="P30"/>
        <w:framePr w:w="3921" w:h="607" w:hRule="exact" w:wrap="none" w:vAnchor="page" w:hAnchor="margin" w:x="6800" w:y="8339"/>
        <w:rPr>
          <w:rStyle w:val="C3"/>
          <w:rtl w:val="0"/>
        </w:rPr>
      </w:pPr>
    </w:p>
    <w:p>
      <w:pPr>
        <w:pStyle w:val="P31"/>
        <w:framePr w:w="3839" w:h="480" w:hRule="exact" w:wrap="none" w:vAnchor="page" w:hAnchor="margin" w:x="6856" w:y="8395"/>
        <w:rPr>
          <w:rStyle w:val="C22"/>
          <w:rtl w:val="0"/>
        </w:rPr>
      </w:pPr>
      <w:r>
        <w:rPr>
          <w:rStyle w:val="C22"/>
          <w:rtl w:val="0"/>
        </w:rPr>
        <w:t>Praktické předvedení</w:t>
      </w:r>
    </w:p>
    <w:p>
      <w:pPr>
        <w:pStyle w:val="P12"/>
        <w:framePr w:w="6710" w:h="376" w:hRule="exact" w:wrap="none" w:vAnchor="page" w:hAnchor="margin" w:x="45" w:y="8946"/>
        <w:rPr>
          <w:rStyle w:val="C3"/>
          <w:rtl w:val="0"/>
        </w:rPr>
      </w:pPr>
    </w:p>
    <w:p>
      <w:pPr>
        <w:pStyle w:val="P13"/>
        <w:framePr w:w="6658" w:h="249" w:hRule="exact" w:wrap="none" w:vAnchor="page" w:hAnchor="margin" w:x="71" w:y="9002"/>
        <w:rPr>
          <w:rStyle w:val="C11"/>
          <w:rtl w:val="0"/>
        </w:rPr>
      </w:pPr>
      <w:r>
        <w:rPr>
          <w:rStyle w:val="C11"/>
          <w:rtl w:val="0"/>
        </w:rPr>
        <w:t>c) Analyzovat a lokalizovat možné zdroje rušení signálu</w:t>
      </w:r>
    </w:p>
    <w:p>
      <w:pPr>
        <w:pStyle w:val="P28"/>
        <w:framePr w:w="3921" w:h="376" w:hRule="exact" w:wrap="none" w:vAnchor="page" w:hAnchor="margin" w:x="6800" w:y="8946"/>
        <w:rPr>
          <w:rStyle w:val="C3"/>
          <w:rtl w:val="0"/>
        </w:rPr>
      </w:pPr>
    </w:p>
    <w:p>
      <w:pPr>
        <w:pStyle w:val="P29"/>
        <w:framePr w:w="3839" w:h="249" w:hRule="exact" w:wrap="none" w:vAnchor="page" w:hAnchor="margin" w:x="6856" w:y="9002"/>
        <w:rPr>
          <w:rStyle w:val="C21"/>
          <w:rtl w:val="0"/>
        </w:rPr>
      </w:pPr>
      <w:r>
        <w:rPr>
          <w:rStyle w:val="C21"/>
          <w:rtl w:val="0"/>
        </w:rPr>
        <w:t>Praktické předvedení</w:t>
      </w:r>
    </w:p>
    <w:p>
      <w:pPr>
        <w:pStyle w:val="P16"/>
        <w:framePr w:w="6710" w:h="607" w:hRule="exact" w:wrap="none" w:vAnchor="page" w:hAnchor="margin" w:x="45" w:y="9322"/>
        <w:rPr>
          <w:rStyle w:val="C3"/>
          <w:rtl w:val="0"/>
        </w:rPr>
      </w:pPr>
    </w:p>
    <w:p>
      <w:pPr>
        <w:pStyle w:val="P17"/>
        <w:framePr w:w="6658" w:h="480" w:hRule="exact" w:wrap="none" w:vAnchor="page" w:hAnchor="margin" w:x="71" w:y="9378"/>
        <w:rPr>
          <w:rStyle w:val="C13"/>
          <w:rtl w:val="0"/>
        </w:rPr>
      </w:pPr>
      <w:r>
        <w:rPr>
          <w:rStyle w:val="C13"/>
          <w:rtl w:val="0"/>
        </w:rPr>
        <w:t>d) Vyhodnotit naměřené hodnoty a navrhnout korekce nastavení zařízení k dosažení požadovaných hodnot</w:t>
      </w:r>
    </w:p>
    <w:p>
      <w:pPr>
        <w:pStyle w:val="P30"/>
        <w:framePr w:w="3921" w:h="607" w:hRule="exact" w:wrap="none" w:vAnchor="page" w:hAnchor="margin" w:x="6800" w:y="9322"/>
        <w:rPr>
          <w:rStyle w:val="C3"/>
          <w:rtl w:val="0"/>
        </w:rPr>
      </w:pPr>
    </w:p>
    <w:p>
      <w:pPr>
        <w:pStyle w:val="P31"/>
        <w:framePr w:w="3839" w:h="480" w:hRule="exact" w:wrap="none" w:vAnchor="page" w:hAnchor="margin" w:x="6856" w:y="9378"/>
        <w:rPr>
          <w:rStyle w:val="C22"/>
          <w:rtl w:val="0"/>
        </w:rPr>
      </w:pPr>
      <w:r>
        <w:rPr>
          <w:rStyle w:val="C22"/>
          <w:rtl w:val="0"/>
        </w:rPr>
        <w:t>Praktické předvedení a ústní ověření</w:t>
      </w:r>
    </w:p>
    <w:p>
      <w:pPr>
        <w:pStyle w:val="P12"/>
        <w:framePr w:w="6710" w:h="376" w:hRule="exact" w:wrap="none" w:vAnchor="page" w:hAnchor="margin" w:x="45" w:y="9929"/>
        <w:rPr>
          <w:rStyle w:val="C3"/>
          <w:rtl w:val="0"/>
        </w:rPr>
      </w:pPr>
    </w:p>
    <w:p>
      <w:pPr>
        <w:pStyle w:val="P13"/>
        <w:framePr w:w="6658" w:h="249" w:hRule="exact" w:wrap="none" w:vAnchor="page" w:hAnchor="margin" w:x="71" w:y="9985"/>
        <w:rPr>
          <w:rStyle w:val="C11"/>
          <w:rtl w:val="0"/>
        </w:rPr>
      </w:pPr>
      <w:r>
        <w:rPr>
          <w:rStyle w:val="C11"/>
          <w:rtl w:val="0"/>
        </w:rPr>
        <w:t>e) Zajistit bezpečnost práce na elektrickém zařízení bez napětí</w:t>
      </w:r>
    </w:p>
    <w:p>
      <w:pPr>
        <w:pStyle w:val="P28"/>
        <w:framePr w:w="3921" w:h="376" w:hRule="exact" w:wrap="none" w:vAnchor="page" w:hAnchor="margin" w:x="6800" w:y="9929"/>
        <w:rPr>
          <w:rStyle w:val="C3"/>
          <w:rtl w:val="0"/>
        </w:rPr>
      </w:pPr>
    </w:p>
    <w:p>
      <w:pPr>
        <w:pStyle w:val="P29"/>
        <w:framePr w:w="3839" w:h="249" w:hRule="exact" w:wrap="none" w:vAnchor="page" w:hAnchor="margin" w:x="6856" w:y="9985"/>
        <w:rPr>
          <w:rStyle w:val="C21"/>
          <w:rtl w:val="0"/>
        </w:rPr>
      </w:pPr>
      <w:r>
        <w:rPr>
          <w:rStyle w:val="C21"/>
          <w:rtl w:val="0"/>
        </w:rPr>
        <w:t>Praktické předvedení</w:t>
      </w:r>
    </w:p>
    <w:p>
      <w:pPr>
        <w:pStyle w:val="P16"/>
        <w:framePr w:w="6710" w:h="376" w:hRule="exact" w:wrap="none" w:vAnchor="page" w:hAnchor="margin" w:x="45" w:y="10305"/>
        <w:rPr>
          <w:rStyle w:val="C3"/>
          <w:rtl w:val="0"/>
        </w:rPr>
      </w:pPr>
    </w:p>
    <w:p>
      <w:pPr>
        <w:pStyle w:val="P17"/>
        <w:framePr w:w="6658" w:h="249" w:hRule="exact" w:wrap="none" w:vAnchor="page" w:hAnchor="margin" w:x="71" w:y="10361"/>
        <w:rPr>
          <w:rStyle w:val="C13"/>
          <w:rtl w:val="0"/>
        </w:rPr>
      </w:pPr>
      <w:r>
        <w:rPr>
          <w:rStyle w:val="C13"/>
          <w:rtl w:val="0"/>
        </w:rPr>
        <w:t>f) Zajistit bezpečnost práce na elektrickém zařízení pod napětím</w:t>
      </w:r>
    </w:p>
    <w:p>
      <w:pPr>
        <w:pStyle w:val="P30"/>
        <w:framePr w:w="3921" w:h="376" w:hRule="exact" w:wrap="none" w:vAnchor="page" w:hAnchor="margin" w:x="6800" w:y="10305"/>
        <w:rPr>
          <w:rStyle w:val="C3"/>
          <w:rtl w:val="0"/>
        </w:rPr>
      </w:pPr>
    </w:p>
    <w:p>
      <w:pPr>
        <w:pStyle w:val="P31"/>
        <w:framePr w:w="3839" w:h="249" w:hRule="exact" w:wrap="none" w:vAnchor="page" w:hAnchor="margin" w:x="6856" w:y="10361"/>
        <w:rPr>
          <w:rStyle w:val="C22"/>
          <w:rtl w:val="0"/>
        </w:rPr>
      </w:pPr>
      <w:r>
        <w:rPr>
          <w:rStyle w:val="C22"/>
          <w:rtl w:val="0"/>
        </w:rPr>
        <w:t>Praktické předvedení</w:t>
      </w:r>
    </w:p>
    <w:p>
      <w:pPr>
        <w:pStyle w:val="P32"/>
        <w:framePr w:w="10710" w:h="248" w:hRule="exact" w:wrap="none" w:vAnchor="page" w:hAnchor="margin" w:x="28" w:y="10795"/>
        <w:rPr>
          <w:rStyle w:val="C23"/>
          <w:rtl w:val="0"/>
        </w:rPr>
      </w:pPr>
      <w:r>
        <w:rPr>
          <w:rStyle w:val="C23"/>
          <w:rtl w:val="0"/>
        </w:rPr>
        <w:t>Je třeba splnit všechna kritéria.</w:t>
      </w:r>
    </w:p>
    <w:p>
      <w:pPr>
        <w:pStyle w:val="P23"/>
        <w:framePr w:w="10710" w:h="340" w:hRule="exact" w:wrap="none" w:vAnchor="page" w:hAnchor="margin" w:x="28" w:y="11230"/>
        <w:rPr>
          <w:rStyle w:val="C18"/>
          <w:rtl w:val="0"/>
        </w:rPr>
      </w:pPr>
      <w:r>
        <w:rPr>
          <w:rStyle w:val="C18"/>
          <w:rtl w:val="0"/>
        </w:rPr>
        <w:t>Revize, údržba a opravy instalovaných vysokofrekvenčních zařízení</w:t>
      </w:r>
    </w:p>
    <w:p>
      <w:pPr>
        <w:pStyle w:val="P24"/>
        <w:framePr w:w="6713" w:h="376" w:hRule="exact" w:wrap="none" w:vAnchor="page" w:hAnchor="margin" w:x="45" w:y="11670"/>
        <w:rPr>
          <w:rStyle w:val="C3"/>
          <w:rtl w:val="0"/>
        </w:rPr>
      </w:pPr>
    </w:p>
    <w:p>
      <w:pPr>
        <w:pStyle w:val="P25"/>
        <w:framePr w:w="6661" w:h="249" w:hRule="exact" w:wrap="none" w:vAnchor="page" w:hAnchor="margin" w:x="71" w:y="11741"/>
        <w:rPr>
          <w:rStyle w:val="C19"/>
          <w:rtl w:val="0"/>
        </w:rPr>
      </w:pPr>
      <w:r>
        <w:rPr>
          <w:rStyle w:val="C19"/>
          <w:rtl w:val="0"/>
        </w:rPr>
        <w:t>Kritéria hodnocení</w:t>
      </w:r>
    </w:p>
    <w:p>
      <w:pPr>
        <w:pStyle w:val="P26"/>
        <w:framePr w:w="3918" w:h="376" w:hRule="exact" w:wrap="none" w:vAnchor="page" w:hAnchor="margin" w:x="6803" w:y="11670"/>
        <w:rPr>
          <w:rStyle w:val="C3"/>
          <w:rtl w:val="0"/>
        </w:rPr>
      </w:pPr>
    </w:p>
    <w:p>
      <w:pPr>
        <w:pStyle w:val="P27"/>
        <w:framePr w:w="3836" w:h="249" w:hRule="exact" w:wrap="none" w:vAnchor="page" w:hAnchor="margin" w:x="6859" w:y="11741"/>
        <w:rPr>
          <w:rStyle w:val="C20"/>
          <w:rtl w:val="0"/>
        </w:rPr>
      </w:pPr>
      <w:r>
        <w:rPr>
          <w:rStyle w:val="C20"/>
          <w:rtl w:val="0"/>
        </w:rPr>
        <w:t>Způsoby ověření</w:t>
      </w:r>
    </w:p>
    <w:p>
      <w:pPr>
        <w:pStyle w:val="P12"/>
        <w:framePr w:w="6710" w:h="831" w:hRule="exact" w:wrap="none" w:vAnchor="page" w:hAnchor="margin" w:x="45" w:y="12046"/>
        <w:rPr>
          <w:rStyle w:val="C3"/>
          <w:rtl w:val="0"/>
        </w:rPr>
      </w:pPr>
    </w:p>
    <w:p>
      <w:pPr>
        <w:pStyle w:val="P13"/>
        <w:framePr w:w="6658" w:h="704" w:hRule="exact" w:wrap="none" w:vAnchor="page" w:hAnchor="margin" w:x="71" w:y="12102"/>
        <w:rPr>
          <w:rStyle w:val="C11"/>
          <w:rtl w:val="0"/>
        </w:rPr>
      </w:pPr>
      <w:r>
        <w:rPr>
          <w:rStyle w:val="C11"/>
          <w:rtl w:val="0"/>
        </w:rPr>
        <w:t>a) Provést revizi na zařízeních a v instalacích anténních rozvodů a popsat pracovní úkony nutné k provedení údržby včetně požadavků na zajištění bezpečnosti práce</w:t>
      </w:r>
    </w:p>
    <w:p>
      <w:pPr>
        <w:pStyle w:val="P28"/>
        <w:framePr w:w="3921" w:h="831" w:hRule="exact" w:wrap="none" w:vAnchor="page" w:hAnchor="margin" w:x="6800" w:y="12046"/>
        <w:rPr>
          <w:rStyle w:val="C3"/>
          <w:rtl w:val="0"/>
        </w:rPr>
      </w:pPr>
    </w:p>
    <w:p>
      <w:pPr>
        <w:pStyle w:val="P29"/>
        <w:framePr w:w="3839" w:h="704" w:hRule="exact" w:wrap="none" w:vAnchor="page" w:hAnchor="margin" w:x="6856" w:y="12102"/>
        <w:rPr>
          <w:rStyle w:val="C21"/>
          <w:rtl w:val="0"/>
        </w:rPr>
      </w:pPr>
      <w:r>
        <w:rPr>
          <w:rStyle w:val="C21"/>
          <w:rtl w:val="0"/>
        </w:rPr>
        <w:t>Praktické předvedení a ústní ověření</w:t>
      </w:r>
    </w:p>
    <w:p>
      <w:pPr>
        <w:pStyle w:val="P16"/>
        <w:framePr w:w="6710" w:h="607" w:hRule="exact" w:wrap="none" w:vAnchor="page" w:hAnchor="margin" w:x="45" w:y="12877"/>
        <w:rPr>
          <w:rStyle w:val="C3"/>
          <w:rtl w:val="0"/>
        </w:rPr>
      </w:pPr>
    </w:p>
    <w:p>
      <w:pPr>
        <w:pStyle w:val="P17"/>
        <w:framePr w:w="6658" w:h="480" w:hRule="exact" w:wrap="none" w:vAnchor="page" w:hAnchor="margin" w:x="71" w:y="12933"/>
        <w:rPr>
          <w:rStyle w:val="C13"/>
          <w:rtl w:val="0"/>
        </w:rPr>
      </w:pPr>
      <w:r>
        <w:rPr>
          <w:rStyle w:val="C13"/>
          <w:rtl w:val="0"/>
        </w:rPr>
        <w:t>b) Vypracovat postup pro zjištění poruchy, diagnostikovat poruchu a navrhnout postup opravy anténního rozvodu</w:t>
      </w:r>
    </w:p>
    <w:p>
      <w:pPr>
        <w:pStyle w:val="P30"/>
        <w:framePr w:w="3921" w:h="607" w:hRule="exact" w:wrap="none" w:vAnchor="page" w:hAnchor="margin" w:x="6800" w:y="12877"/>
        <w:rPr>
          <w:rStyle w:val="C3"/>
          <w:rtl w:val="0"/>
        </w:rPr>
      </w:pPr>
    </w:p>
    <w:p>
      <w:pPr>
        <w:pStyle w:val="P31"/>
        <w:framePr w:w="3839" w:h="480" w:hRule="exact" w:wrap="none" w:vAnchor="page" w:hAnchor="margin" w:x="6856" w:y="12933"/>
        <w:rPr>
          <w:rStyle w:val="C22"/>
          <w:rtl w:val="0"/>
        </w:rPr>
      </w:pPr>
      <w:r>
        <w:rPr>
          <w:rStyle w:val="C22"/>
          <w:rtl w:val="0"/>
        </w:rPr>
        <w:t>Praktické předvedení a ústní ověření</w:t>
      </w:r>
    </w:p>
    <w:p>
      <w:pPr>
        <w:pStyle w:val="P12"/>
        <w:framePr w:w="6710" w:h="607" w:hRule="exact" w:wrap="none" w:vAnchor="page" w:hAnchor="margin" w:x="45" w:y="13484"/>
        <w:rPr>
          <w:rStyle w:val="C3"/>
          <w:rtl w:val="0"/>
        </w:rPr>
      </w:pPr>
    </w:p>
    <w:p>
      <w:pPr>
        <w:pStyle w:val="P13"/>
        <w:framePr w:w="6658" w:h="480" w:hRule="exact" w:wrap="none" w:vAnchor="page" w:hAnchor="margin" w:x="71" w:y="13540"/>
        <w:rPr>
          <w:rStyle w:val="C11"/>
          <w:rtl w:val="0"/>
        </w:rPr>
      </w:pPr>
      <w:r>
        <w:rPr>
          <w:rStyle w:val="C11"/>
          <w:rtl w:val="0"/>
        </w:rPr>
        <w:t>c) Vypracovat postup pro zjištění poruchy, diagnostikovat poruchu a navrhnout postup opravy přijímacího nebo vysílacího zařízení</w:t>
      </w:r>
    </w:p>
    <w:p>
      <w:pPr>
        <w:pStyle w:val="P28"/>
        <w:framePr w:w="3921" w:h="607" w:hRule="exact" w:wrap="none" w:vAnchor="page" w:hAnchor="margin" w:x="6800" w:y="13484"/>
        <w:rPr>
          <w:rStyle w:val="C3"/>
          <w:rtl w:val="0"/>
        </w:rPr>
      </w:pPr>
    </w:p>
    <w:p>
      <w:pPr>
        <w:pStyle w:val="P29"/>
        <w:framePr w:w="3839" w:h="480" w:hRule="exact" w:wrap="none" w:vAnchor="page" w:hAnchor="margin" w:x="6856" w:y="13540"/>
        <w:rPr>
          <w:rStyle w:val="C21"/>
          <w:rtl w:val="0"/>
        </w:rPr>
      </w:pPr>
      <w:r>
        <w:rPr>
          <w:rStyle w:val="C21"/>
          <w:rtl w:val="0"/>
        </w:rPr>
        <w:t>Praktické předvedení a ústní ověření</w:t>
      </w:r>
    </w:p>
    <w:p>
      <w:pPr>
        <w:pStyle w:val="P16"/>
        <w:framePr w:w="6710" w:h="607" w:hRule="exact" w:wrap="none" w:vAnchor="page" w:hAnchor="margin" w:x="45" w:y="14091"/>
        <w:rPr>
          <w:rStyle w:val="C3"/>
          <w:rtl w:val="0"/>
        </w:rPr>
      </w:pPr>
    </w:p>
    <w:p>
      <w:pPr>
        <w:pStyle w:val="P17"/>
        <w:framePr w:w="6658" w:h="480" w:hRule="exact" w:wrap="none" w:vAnchor="page" w:hAnchor="margin" w:x="71" w:y="14147"/>
        <w:rPr>
          <w:rStyle w:val="C13"/>
          <w:rtl w:val="0"/>
        </w:rPr>
      </w:pPr>
      <w:r>
        <w:rPr>
          <w:rStyle w:val="C13"/>
          <w:rtl w:val="0"/>
        </w:rPr>
        <w:t>d) Změřit a porovnat technické parametry antény před opravou a po opravě a výsledky měření zdokumentovat</w:t>
      </w:r>
    </w:p>
    <w:p>
      <w:pPr>
        <w:pStyle w:val="P30"/>
        <w:framePr w:w="3921" w:h="607" w:hRule="exact" w:wrap="none" w:vAnchor="page" w:hAnchor="margin" w:x="6800" w:y="14091"/>
        <w:rPr>
          <w:rStyle w:val="C3"/>
          <w:rtl w:val="0"/>
        </w:rPr>
      </w:pPr>
    </w:p>
    <w:p>
      <w:pPr>
        <w:pStyle w:val="P31"/>
        <w:framePr w:w="3839" w:h="480" w:hRule="exact" w:wrap="none" w:vAnchor="page" w:hAnchor="margin" w:x="6856" w:y="14147"/>
        <w:rPr>
          <w:rStyle w:val="C22"/>
          <w:rtl w:val="0"/>
        </w:rPr>
      </w:pPr>
      <w:r>
        <w:rPr>
          <w:rStyle w:val="C22"/>
          <w:rtl w:val="0"/>
        </w:rPr>
        <w:t>Praktické předvedení</w:t>
      </w:r>
    </w:p>
    <w:p>
      <w:pPr>
        <w:pStyle w:val="P32"/>
        <w:framePr w:w="10710" w:h="248" w:hRule="exact" w:wrap="none" w:vAnchor="page" w:hAnchor="margin" w:x="28" w:y="148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koncových vysokofrekvenčních zařízení, 30.7.2026 9:25:03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a vedení provozně-technické dokumentace instalovaných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požadavky právních předpisů na vedení dokumentace pro instalace anténních rozvodů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strukturu záznamu a zdůvodnit periodu údržby a revize anténních rozvodů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Vypracovat osnovu zápisu z revize vysílacího zařízení a zdůvodnit jednotlivé kroky revize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Provést zápis do provozního deníku určeného zařízení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Zaškolování uživatelů a obsluh zařízení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Připravit instruktáž k zaškolení uživatelů zařízení</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Seznámit obsluhu s postupy k ověření, zda je zařízení bez napětí a k spolehlivému zajištění zařízení proti zapnutí</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Seznámit obsluhu s používáním ochranných zařízení a pomůcek a s bezpečným pracovním postupem</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Dodržování bezpečnosti práce při montáži, revizi, údržbě</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a) Zajistit bezpečnost práce na elektrickém zařízení bez napětí</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Praktické předvedení</w:t>
      </w:r>
    </w:p>
    <w:p>
      <w:pPr>
        <w:pStyle w:val="P16"/>
        <w:framePr w:w="6710" w:h="376" w:hRule="exact" w:wrap="none" w:vAnchor="page" w:hAnchor="margin" w:x="45" w:y="9862"/>
        <w:rPr>
          <w:rStyle w:val="C3"/>
          <w:rtl w:val="0"/>
        </w:rPr>
      </w:pPr>
    </w:p>
    <w:p>
      <w:pPr>
        <w:pStyle w:val="P17"/>
        <w:framePr w:w="6658" w:h="249" w:hRule="exact" w:wrap="none" w:vAnchor="page" w:hAnchor="margin" w:x="71" w:y="9918"/>
        <w:rPr>
          <w:rStyle w:val="C13"/>
          <w:rtl w:val="0"/>
        </w:rPr>
      </w:pPr>
      <w:r>
        <w:rPr>
          <w:rStyle w:val="C13"/>
          <w:rtl w:val="0"/>
        </w:rPr>
        <w:t>b) Zajistit bezpečnost práce na elektrickém zařízení pod napětím</w:t>
      </w:r>
    </w:p>
    <w:p>
      <w:pPr>
        <w:pStyle w:val="P30"/>
        <w:framePr w:w="3921" w:h="376" w:hRule="exact" w:wrap="none" w:vAnchor="page" w:hAnchor="margin" w:x="6800" w:y="9862"/>
        <w:rPr>
          <w:rStyle w:val="C3"/>
          <w:rtl w:val="0"/>
        </w:rPr>
      </w:pPr>
    </w:p>
    <w:p>
      <w:pPr>
        <w:pStyle w:val="P31"/>
        <w:framePr w:w="3839" w:h="249" w:hRule="exact" w:wrap="none" w:vAnchor="page" w:hAnchor="margin" w:x="6856" w:y="9918"/>
        <w:rPr>
          <w:rStyle w:val="C22"/>
          <w:rtl w:val="0"/>
        </w:rPr>
      </w:pPr>
      <w:r>
        <w:rPr>
          <w:rStyle w:val="C22"/>
          <w:rtl w:val="0"/>
        </w:rPr>
        <w:t>Praktické předvedení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c) Posoudit úroveň bezpečnostních opatření v návrhu elektrického vedení</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d) Demonstrovat první pomoc při úrazu elektrickým proudem</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Praktické předvedení</w:t>
      </w:r>
    </w:p>
    <w:p>
      <w:pPr>
        <w:pStyle w:val="P32"/>
        <w:framePr w:w="10710" w:h="248" w:hRule="exact" w:wrap="none" w:vAnchor="page" w:hAnchor="margin" w:x="28" w:y="111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koncových vysokofrekvenčních zařízení, 30.7.2026 9:25:03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0083"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https://nsp.cz/jednotka-prace/elektrotechnik-koncovych-#zdravotni-zpusobilost).</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kritérií </w:t>
      </w:r>
      <w:r>
        <w:rPr>
          <w:rFonts w:ascii="Arial" w:cs="Arial" w:hAnsi="Arial" w:eastAsia="Arial"/>
          <w:b w:val="1"/>
          <w:i w:val="0"/>
          <w:caps w:val="0"/>
          <w:strike w:val="0"/>
          <w:noProof w:val="0"/>
          <w:vanish w:val="0"/>
          <w:color w:val="auto"/>
          <w:sz w:val="20"/>
          <w:u w:val="none"/>
          <w:shd w:val="clear" w:color="auto" w:fill="auto"/>
          <w:vertAlign w:val="baseline"/>
          <w:lang/>
        </w:rPr>
        <w:t>Orientace v technické dokumentaci a normách, používání této dokumentace při práci na elektrotechnických a elektronických zařízeních</w:t>
      </w:r>
      <w:r>
        <w:rPr>
          <w:rFonts w:ascii="Arial" w:cs="Arial" w:hAnsi="Arial" w:eastAsia="Arial"/>
          <w:b w:val="0"/>
          <w:i w:val="0"/>
          <w:caps w:val="0"/>
          <w:strike w:val="0"/>
          <w:noProof w:val="0"/>
          <w:vanish w:val="0"/>
          <w:color w:val="auto"/>
          <w:sz w:val="20"/>
          <w:u w:val="none"/>
          <w:shd w:val="clear" w:color="auto" w:fill="auto"/>
          <w:vertAlign w:val="baseline"/>
          <w:lang/>
        </w:rPr>
        <w:t xml:space="preserve"> c), d), </w:t>
      </w:r>
      <w:r>
        <w:rPr>
          <w:rFonts w:ascii="Arial" w:cs="Arial" w:hAnsi="Arial" w:eastAsia="Arial"/>
          <w:b w:val="1"/>
          <w:i w:val="0"/>
          <w:caps w:val="0"/>
          <w:strike w:val="0"/>
          <w:noProof w:val="0"/>
          <w:vanish w:val="0"/>
          <w:color w:val="auto"/>
          <w:sz w:val="20"/>
          <w:u w:val="none"/>
          <w:shd w:val="clear" w:color="auto" w:fill="auto"/>
          <w:vertAlign w:val="baseline"/>
          <w:lang/>
        </w:rPr>
        <w:t>Návrh a montáž vysokofrekvenční kabelové trasy</w:t>
      </w:r>
      <w:r>
        <w:rPr>
          <w:rFonts w:ascii="Arial" w:cs="Arial" w:hAnsi="Arial" w:eastAsia="Arial"/>
          <w:b w:val="0"/>
          <w:i w:val="0"/>
          <w:caps w:val="0"/>
          <w:strike w:val="0"/>
          <w:noProof w:val="0"/>
          <w:vanish w:val="0"/>
          <w:color w:val="auto"/>
          <w:sz w:val="20"/>
          <w:u w:val="none"/>
          <w:shd w:val="clear" w:color="auto" w:fill="auto"/>
          <w:vertAlign w:val="baseline"/>
          <w:lang/>
        </w:rPr>
        <w:t xml:space="preserve"> a), b), c), d), f), </w:t>
      </w:r>
      <w:r>
        <w:rPr>
          <w:rFonts w:ascii="Arial" w:cs="Arial" w:hAnsi="Arial" w:eastAsia="Arial"/>
          <w:b w:val="1"/>
          <w:i w:val="0"/>
          <w:caps w:val="0"/>
          <w:strike w:val="0"/>
          <w:noProof w:val="0"/>
          <w:vanish w:val="0"/>
          <w:color w:val="auto"/>
          <w:sz w:val="20"/>
          <w:u w:val="none"/>
          <w:shd w:val="clear" w:color="auto" w:fill="auto"/>
          <w:vertAlign w:val="baseline"/>
          <w:lang/>
        </w:rPr>
        <w:t>Výběr a testování kabelových propojektů</w:t>
      </w:r>
      <w:r>
        <w:rPr>
          <w:rFonts w:ascii="Arial" w:cs="Arial" w:hAnsi="Arial" w:eastAsia="Arial"/>
          <w:b w:val="0"/>
          <w:i w:val="0"/>
          <w:caps w:val="0"/>
          <w:strike w:val="0"/>
          <w:noProof w:val="0"/>
          <w:vanish w:val="0"/>
          <w:color w:val="auto"/>
          <w:sz w:val="20"/>
          <w:u w:val="none"/>
          <w:shd w:val="clear" w:color="auto" w:fill="auto"/>
          <w:vertAlign w:val="baseline"/>
          <w:lang/>
        </w:rPr>
        <w:t xml:space="preserve"> a), b), c), </w:t>
      </w:r>
      <w:r>
        <w:rPr>
          <w:rFonts w:ascii="Arial" w:cs="Arial" w:hAnsi="Arial" w:eastAsia="Arial"/>
          <w:b w:val="1"/>
          <w:i w:val="0"/>
          <w:caps w:val="0"/>
          <w:strike w:val="0"/>
          <w:noProof w:val="0"/>
          <w:vanish w:val="0"/>
          <w:color w:val="auto"/>
          <w:sz w:val="20"/>
          <w:u w:val="none"/>
          <w:shd w:val="clear" w:color="auto" w:fill="auto"/>
          <w:vertAlign w:val="baseline"/>
          <w:lang/>
        </w:rPr>
        <w:t>Uvádění do provozu, nastavování a ladění instalovaného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c), e), </w:t>
      </w:r>
      <w:r>
        <w:rPr>
          <w:rFonts w:ascii="Arial" w:cs="Arial" w:hAnsi="Arial" w:eastAsia="Arial"/>
          <w:b w:val="1"/>
          <w:i w:val="0"/>
          <w:caps w:val="0"/>
          <w:strike w:val="0"/>
          <w:noProof w:val="0"/>
          <w:vanish w:val="0"/>
          <w:color w:val="auto"/>
          <w:sz w:val="20"/>
          <w:u w:val="none"/>
          <w:shd w:val="clear" w:color="auto" w:fill="auto"/>
          <w:vertAlign w:val="baseline"/>
          <w:lang/>
        </w:rPr>
        <w:t>Revize, údržba a opravy instalovaných vysokofrekvenčních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b), c), d), e), f), </w:t>
      </w:r>
      <w:r>
        <w:rPr>
          <w:rFonts w:ascii="Arial" w:cs="Arial" w:hAnsi="Arial" w:eastAsia="Arial"/>
          <w:b w:val="1"/>
          <w:i w:val="0"/>
          <w:caps w:val="0"/>
          <w:strike w:val="0"/>
          <w:noProof w:val="0"/>
          <w:vanish w:val="0"/>
          <w:color w:val="auto"/>
          <w:sz w:val="20"/>
          <w:u w:val="none"/>
          <w:shd w:val="clear" w:color="auto" w:fill="auto"/>
          <w:vertAlign w:val="baseline"/>
          <w:lang/>
        </w:rPr>
        <w:t>Zpracování a vedení provozně-technické dokumentace instalovaných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a), b), c), d), </w:t>
      </w:r>
      <w:r>
        <w:rPr>
          <w:rFonts w:ascii="Arial" w:cs="Arial" w:hAnsi="Arial" w:eastAsia="Arial"/>
          <w:b w:val="1"/>
          <w:i w:val="0"/>
          <w:caps w:val="0"/>
          <w:strike w:val="0"/>
          <w:noProof w:val="0"/>
          <w:vanish w:val="0"/>
          <w:color w:val="auto"/>
          <w:sz w:val="20"/>
          <w:u w:val="none"/>
          <w:shd w:val="clear" w:color="auto" w:fill="auto"/>
          <w:vertAlign w:val="baseline"/>
          <w:lang/>
        </w:rPr>
        <w:t>Zaškolování uživatelů a obsluh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c), d), </w:t>
      </w:r>
      <w:r>
        <w:rPr>
          <w:rFonts w:ascii="Arial" w:cs="Arial" w:hAnsi="Arial" w:eastAsia="Arial"/>
          <w:b w:val="1"/>
          <w:i w:val="0"/>
          <w:caps w:val="0"/>
          <w:strike w:val="0"/>
          <w:noProof w:val="0"/>
          <w:vanish w:val="0"/>
          <w:color w:val="auto"/>
          <w:sz w:val="20"/>
          <w:u w:val="none"/>
          <w:shd w:val="clear" w:color="auto" w:fill="auto"/>
          <w:vertAlign w:val="baseline"/>
          <w:lang/>
        </w:rPr>
        <w:t>Dodržování bezpečnosti práce při montáži, revizi, údržbě</w:t>
      </w:r>
      <w:r>
        <w:rPr>
          <w:rFonts w:ascii="Arial" w:cs="Arial" w:hAnsi="Arial" w:eastAsia="Arial"/>
          <w:b w:val="0"/>
          <w:i w:val="0"/>
          <w:caps w:val="0"/>
          <w:strike w:val="0"/>
          <w:noProof w:val="0"/>
          <w:vanish w:val="0"/>
          <w:color w:val="auto"/>
          <w:sz w:val="20"/>
          <w:u w:val="none"/>
          <w:shd w:val="clear" w:color="auto" w:fill="auto"/>
          <w:vertAlign w:val="baseline"/>
          <w:lang/>
        </w:rPr>
        <w:t xml:space="preserve"> a), b), c), d), připraví autorizovaná osoba tři úlohy s konkrétním zadáním, jedno ze zadání si uchazeč vybere.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technické dokumentaci a normách, používání této dokumentace při práci na elektrotechnických a elektronických zařízeních </w:t>
      </w:r>
      <w:r>
        <w:rPr>
          <w:rFonts w:ascii="Arial" w:cs="Arial" w:hAnsi="Arial" w:eastAsia="Arial"/>
          <w:b w:val="0"/>
          <w:i w:val="0"/>
          <w:caps w:val="0"/>
          <w:strike w:val="0"/>
          <w:noProof w:val="0"/>
          <w:vanish w:val="0"/>
          <w:color w:val="auto"/>
          <w:sz w:val="20"/>
          <w:u w:val="none"/>
          <w:shd w:val="clear" w:color="auto" w:fill="auto"/>
          <w:vertAlign w:val="baseline"/>
          <w:lang/>
        </w:rPr>
        <w:t xml:space="preserve">b), </w:t>
      </w:r>
      <w:r>
        <w:rPr>
          <w:rFonts w:ascii="Arial" w:cs="Arial" w:hAnsi="Arial" w:eastAsia="Arial"/>
          <w:b w:val="1"/>
          <w:i w:val="0"/>
          <w:caps w:val="0"/>
          <w:strike w:val="0"/>
          <w:noProof w:val="0"/>
          <w:vanish w:val="0"/>
          <w:color w:val="auto"/>
          <w:sz w:val="20"/>
          <w:u w:val="none"/>
          <w:shd w:val="clear" w:color="auto" w:fill="auto"/>
          <w:vertAlign w:val="baseline"/>
          <w:lang/>
        </w:rPr>
        <w:t xml:space="preserve">Návrh a montáž vysokofrekvenční kabelové trasy </w:t>
      </w:r>
      <w:r>
        <w:rPr>
          <w:rFonts w:ascii="Arial" w:cs="Arial" w:hAnsi="Arial" w:eastAsia="Arial"/>
          <w:b w:val="0"/>
          <w:i w:val="0"/>
          <w:caps w:val="0"/>
          <w:strike w:val="0"/>
          <w:noProof w:val="0"/>
          <w:vanish w:val="0"/>
          <w:color w:val="auto"/>
          <w:sz w:val="20"/>
          <w:u w:val="none"/>
          <w:shd w:val="clear" w:color="auto" w:fill="auto"/>
          <w:vertAlign w:val="baseline"/>
          <w:lang/>
        </w:rPr>
        <w:t xml:space="preserve">e), </w:t>
      </w:r>
      <w:r>
        <w:rPr>
          <w:rFonts w:ascii="Arial" w:cs="Arial" w:hAnsi="Arial" w:eastAsia="Arial"/>
          <w:b w:val="1"/>
          <w:i w:val="0"/>
          <w:caps w:val="0"/>
          <w:strike w:val="0"/>
          <w:noProof w:val="0"/>
          <w:vanish w:val="0"/>
          <w:color w:val="auto"/>
          <w:sz w:val="20"/>
          <w:u w:val="none"/>
          <w:shd w:val="clear" w:color="auto" w:fill="auto"/>
          <w:vertAlign w:val="baseline"/>
          <w:lang/>
        </w:rPr>
        <w:t>Návrh a montáž vysílacích a přijímacích zařízení včetně antén</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1"/>
          <w:i w:val="0"/>
          <w:caps w:val="0"/>
          <w:strike w:val="0"/>
          <w:noProof w:val="0"/>
          <w:vanish w:val="0"/>
          <w:color w:val="auto"/>
          <w:sz w:val="20"/>
          <w:u w:val="none"/>
          <w:shd w:val="clear" w:color="auto" w:fill="auto"/>
          <w:vertAlign w:val="baseline"/>
          <w:lang/>
        </w:rPr>
        <w:t xml:space="preserve">Uvádění do provozu, nastavování a ladění instalovaného zařízení </w:t>
      </w:r>
      <w:r>
        <w:rPr>
          <w:rFonts w:ascii="Arial" w:cs="Arial" w:hAnsi="Arial" w:eastAsia="Arial"/>
          <w:b w:val="0"/>
          <w:i w:val="0"/>
          <w:caps w:val="0"/>
          <w:strike w:val="0"/>
          <w:noProof w:val="0"/>
          <w:vanish w:val="0"/>
          <w:color w:val="auto"/>
          <w:sz w:val="20"/>
          <w:u w:val="none"/>
          <w:shd w:val="clear" w:color="auto" w:fill="auto"/>
          <w:vertAlign w:val="baseline"/>
          <w:lang/>
        </w:rPr>
        <w:t xml:space="preserve">b), d), f), připraví autorizovaná osoba tři zadání, jedno ze zadání si uchazeč vybere.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technické dokumentaci a normách, používání této dokumentace při práci na elektrotechnických a elektronických zařízeních </w:t>
      </w:r>
      <w:r>
        <w:rPr>
          <w:rFonts w:ascii="Arial" w:cs="Arial" w:hAnsi="Arial" w:eastAsia="Arial"/>
          <w:b w:val="0"/>
          <w:i w:val="0"/>
          <w:caps w:val="0"/>
          <w:strike w:val="0"/>
          <w:noProof w:val="0"/>
          <w:vanish w:val="0"/>
          <w:color w:val="auto"/>
          <w:sz w:val="20"/>
          <w:u w:val="none"/>
          <w:shd w:val="clear" w:color="auto" w:fill="auto"/>
          <w:vertAlign w:val="baseline"/>
          <w:lang/>
        </w:rPr>
        <w:t xml:space="preserve">a), </w:t>
      </w:r>
      <w:r>
        <w:rPr>
          <w:rFonts w:ascii="Arial" w:cs="Arial" w:hAnsi="Arial" w:eastAsia="Arial"/>
          <w:b w:val="1"/>
          <w:i w:val="0"/>
          <w:caps w:val="0"/>
          <w:strike w:val="0"/>
          <w:noProof w:val="0"/>
          <w:vanish w:val="0"/>
          <w:color w:val="auto"/>
          <w:sz w:val="20"/>
          <w:u w:val="none"/>
          <w:shd w:val="clear" w:color="auto" w:fill="auto"/>
          <w:vertAlign w:val="baseline"/>
          <w:lang/>
        </w:rPr>
        <w:t>Návrh a montáž vysílacích a přijímacích zařízení včetně antén</w:t>
      </w:r>
      <w:r>
        <w:rPr>
          <w:rFonts w:ascii="Arial" w:cs="Arial" w:hAnsi="Arial" w:eastAsia="Arial"/>
          <w:b w:val="0"/>
          <w:i w:val="0"/>
          <w:caps w:val="0"/>
          <w:strike w:val="0"/>
          <w:noProof w:val="0"/>
          <w:vanish w:val="0"/>
          <w:color w:val="auto"/>
          <w:sz w:val="20"/>
          <w:u w:val="none"/>
          <w:shd w:val="clear" w:color="auto" w:fill="auto"/>
          <w:vertAlign w:val="baseline"/>
          <w:lang/>
        </w:rPr>
        <w:t xml:space="preserve"> a), b), d), e), f), </w:t>
      </w:r>
      <w:r>
        <w:rPr>
          <w:rFonts w:ascii="Arial" w:cs="Arial" w:hAnsi="Arial" w:eastAsia="Arial"/>
          <w:b w:val="1"/>
          <w:i w:val="0"/>
          <w:caps w:val="0"/>
          <w:strike w:val="0"/>
          <w:noProof w:val="0"/>
          <w:vanish w:val="0"/>
          <w:color w:val="auto"/>
          <w:sz w:val="20"/>
          <w:u w:val="none"/>
          <w:shd w:val="clear" w:color="auto" w:fill="auto"/>
          <w:vertAlign w:val="baseline"/>
          <w:lang/>
        </w:rPr>
        <w:t xml:space="preserve">Zaškolování uživatelů a obsluh zařízení </w:t>
      </w:r>
      <w:r>
        <w:rPr>
          <w:rFonts w:ascii="Arial" w:cs="Arial" w:hAnsi="Arial" w:eastAsia="Arial"/>
          <w:b w:val="0"/>
          <w:i w:val="0"/>
          <w:caps w:val="0"/>
          <w:strike w:val="0"/>
          <w:noProof w:val="0"/>
          <w:vanish w:val="0"/>
          <w:color w:val="auto"/>
          <w:sz w:val="20"/>
          <w:u w:val="none"/>
          <w:shd w:val="clear" w:color="auto" w:fill="auto"/>
          <w:vertAlign w:val="baseline"/>
          <w:lang/>
        </w:rPr>
        <w:t>a), b), připraví autorizovaná osoba jedno zadání.</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4"/>
        <w:framePr w:w="10766" w:h="1837" w:hRule="exact" w:wrap="none" w:vAnchor="page" w:hAnchor="margin" w:x="0" w:y="12464"/>
        <w:rPr>
          <w:rStyle w:val="C3"/>
          <w:rtl w:val="0"/>
        </w:rPr>
      </w:pPr>
    </w:p>
    <w:p>
      <w:pPr>
        <w:pStyle w:val="P36"/>
        <w:framePr w:w="10710" w:h="340" w:hRule="exact" w:wrap="none" w:vAnchor="page" w:hAnchor="margin" w:x="28" w:y="12464"/>
        <w:rPr>
          <w:rStyle w:val="C25"/>
          <w:rtl w:val="0"/>
        </w:rPr>
      </w:pPr>
      <w:r>
        <w:rPr>
          <w:rStyle w:val="C25"/>
          <w:rtl w:val="0"/>
        </w:rPr>
        <w:t>Výsledné hodnocení</w:t>
      </w:r>
    </w:p>
    <w:p>
      <w:pPr>
        <w:keepNext w:val="0"/>
        <w:keepLines w:val="0"/>
        <w:framePr w:w="10766" w:h="1497" w:hRule="exact" w:wrap="none" w:vAnchor="page" w:hAnchor="margin" w:x="0" w:y="12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14528"/>
        <w:rPr>
          <w:rStyle w:val="C3"/>
          <w:rtl w:val="0"/>
        </w:rPr>
      </w:pPr>
    </w:p>
    <w:p>
      <w:pPr>
        <w:pStyle w:val="P36"/>
        <w:framePr w:w="10710" w:h="340" w:hRule="exact" w:wrap="none" w:vAnchor="page" w:hAnchor="margin" w:x="28" w:y="14528"/>
        <w:rPr>
          <w:rStyle w:val="C25"/>
          <w:rtl w:val="0"/>
        </w:rPr>
      </w:pPr>
      <w:r>
        <w:rPr>
          <w:rStyle w:val="C25"/>
          <w:rtl w:val="0"/>
        </w:rPr>
        <w:t>Počet zkoušejících</w:t>
      </w:r>
    </w:p>
    <w:p>
      <w:pPr>
        <w:keepNext w:val="0"/>
        <w:keepLines w:val="0"/>
        <w:framePr w:w="10766" w:h="1036" w:hRule="exact" w:wrap="none" w:vAnchor="page" w:hAnchor="margin" w:x="0" w:y="14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Elektrotechnik/elektrotechnička koncových vysokofrekvenčních zařízení, 30.7.2026 9:25:03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0176"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jednu z následujících variant požadavků:</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elektronika nebo aplikovaná elektronika a minimálně 5 let praxe při výkonu činnosti na elektrotechnických nebo elektronických zařízeních dodavatelským způsobem, nebo ve funkci učitele odborného výcviku nebo učitele praktického vyučování v oblasti elektrotechniky nebo elektroniky a současně musí splňovat odbornou způsobilost v elektrotechnice v rozsahu § 8 (revizní technik), nařízení vlády č. 194/2022 Sb. o požadavcích na odbornou způsobilost k výkonu činností na elektrickém zařízení a na odbornou způsobilost v elektrotechnice.</w:t>
      </w:r>
    </w:p>
    <w:p>
      <w:pPr>
        <w:keepNext w:val="0"/>
        <w:keepLines w:val="1"/>
        <w:framePr w:w="10766" w:h="9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elektroniku nebo aplikovanou elektroniku a minimálně 5 let praxe při výkonu činnosti na elektrotechnických nebo elektronických zařízeních dodavatelským způsobem, nebo ve funkci učitele odborného výcviku v oblasti elektrotechniky nebo elektroniky a současně musí splňovat odbornou způsobilost v elektrotechnice v rozsahu § 8 (revizní technik), nařízení vlády č. 194/2022 Sb. o požadavcích na odbornou způsobilost k výkonu činností na elektrickém zařízení a na odbornou způsobilost v elektrotechnice.</w:t>
      </w:r>
    </w:p>
    <w:p>
      <w:pPr>
        <w:keepNext w:val="0"/>
        <w:keepLines w:val="1"/>
        <w:framePr w:w="10766" w:h="9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26-016-M Elektrotechnik/elektrotechnička koncových vysokofrekvenčních zařízení a střední vzdělání s maturitní zkouškou a alespoň 5 let odborné praxe při výkonu činnosti na vysokofrekvenčních koncových zařízeních a 5 let pedagogické nebo lektorské činnosti, vykonávané souběžně s činností na vysokofrekvenčních koncových zařízeních a současně musí splňovat odbornou způsobilost v elektrotechnice v rozsahu § 8 (revizní technik), nařízení vlády č. 194/2022 Sb. o požadavcích na odbornou způsobilost k výkonu činností na elektrickém zařízení a na odbornou způsobilost v elektrotechnice.</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Elektrotechnik/elektrotechnička koncových vysokofrekvenčních zařízení, 30.7.2026 9:25:03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6762"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z oblasti vysokofrekvenční elektrotechniky, příjmu a vysílání vf signálu, bezpečnosti práce v platném znění</w:t>
      </w:r>
    </w:p>
    <w:p>
      <w:pPr>
        <w:keepNext w:val="0"/>
        <w:keepLines w:val="1"/>
        <w:framePr w:w="10766" w:h="6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ověřování kritérií založených na formě praktického předvedení ve firmě zabývající se montáží a údržbou vysokofrekvenčních koncových zařízení (antén) nebo v laboratoři a dílně školicího zařízení pro techniky vysokofrekvenčních koncových zařízení; prostory pro provedení písemné části zkoušky (učebna, nebo zasedací mistnost)</w:t>
      </w:r>
    </w:p>
    <w:p>
      <w:pPr>
        <w:keepNext w:val="0"/>
        <w:keepLines w:val="1"/>
        <w:framePr w:w="10766" w:h="6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•schémata elektrických obvodů a vf obvodů, katalogy součástek, kabelů a vodičů, aktuálními právními předpisy stanovené formuláře pro záznamy, záznamové archy pro písemné ověření kritérií, papíry na poznámky, psací potřeby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 pracovní stůl, svěrák, sada nářadí pro elektrotechnickou dílnu, vrtačka s příklepem, vrtáky a nářadí pro instalaci venkovního vedení, pilka na kov, metr, přístroje pro měření veličin elektrického a magnetického pole, zkoušečka napětí, antény, zesilovače, součástky pro vf obvody, vlnovody, spínače, vypínače, jističe, relé, odpojovač, konektory, kabely, kabelová oka, spojovací členy, pájky, pájecí zařízení, stahovací pásky, ochranné pracovní prostředky.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včetně dostupnosti potřebných osobních ochranných pracovních prostředků.</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9143"/>
        <w:rPr>
          <w:rStyle w:val="C3"/>
          <w:rtl w:val="0"/>
        </w:rPr>
      </w:pPr>
    </w:p>
    <w:p>
      <w:pPr>
        <w:pStyle w:val="P36"/>
        <w:framePr w:w="10710" w:h="340" w:hRule="exact" w:wrap="none" w:vAnchor="page" w:hAnchor="margin" w:x="28" w:y="9143"/>
        <w:rPr>
          <w:rStyle w:val="C25"/>
          <w:rtl w:val="0"/>
        </w:rPr>
      </w:pPr>
      <w:r>
        <w:rPr>
          <w:rStyle w:val="C25"/>
          <w:rtl w:val="0"/>
        </w:rPr>
        <w:t>Doba přípravy na zkoušku</w:t>
      </w:r>
    </w:p>
    <w:p>
      <w:pPr>
        <w:keepNext w:val="0"/>
        <w:keepLines w:val="0"/>
        <w:framePr w:w="10766" w:h="806" w:hRule="exact" w:wrap="none" w:vAnchor="page" w:hAnchor="margin" w:x="0" w:y="94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376" w:hRule="exact" w:wrap="none" w:vAnchor="page" w:hAnchor="margin" w:x="0" w:y="10516"/>
        <w:rPr>
          <w:rStyle w:val="C3"/>
          <w:rtl w:val="0"/>
        </w:rPr>
      </w:pPr>
    </w:p>
    <w:p>
      <w:pPr>
        <w:pStyle w:val="P36"/>
        <w:framePr w:w="10710" w:h="340" w:hRule="exact" w:wrap="none" w:vAnchor="page" w:hAnchor="margin" w:x="28" w:y="10516"/>
        <w:rPr>
          <w:rStyle w:val="C25"/>
          <w:rtl w:val="0"/>
        </w:rPr>
      </w:pPr>
      <w:r>
        <w:rPr>
          <w:rStyle w:val="C25"/>
          <w:rtl w:val="0"/>
        </w:rPr>
        <w:t>Doba pro vykonání zkoušky</w:t>
      </w:r>
    </w:p>
    <w:p>
      <w:pPr>
        <w:keepNext w:val="0"/>
        <w:keepLines w:val="0"/>
        <w:framePr w:w="10766" w:h="1036" w:hRule="exact" w:wrap="none" w:vAnchor="page" w:hAnchor="margin" w:x="0" w:y="108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 toho doba trvání písemné části zkoušky jednoho uchazeče je 45 minut. Zkouška může být rozložena do více dnů a na několik pracovišť.</w:t>
      </w:r>
    </w:p>
    <w:p>
      <w:pPr>
        <w:pStyle w:val="P21"/>
        <w:framePr w:w="7654" w:h="331" w:hRule="exact" w:wrap="none" w:vAnchor="page" w:hAnchor="margin" w:x="28" w:y="15940"/>
        <w:rPr>
          <w:rStyle w:val="C16"/>
          <w:rtl w:val="0"/>
        </w:rPr>
      </w:pPr>
      <w:r>
        <w:rPr>
          <w:rStyle w:val="C16"/>
          <w:rtl w:val="0"/>
        </w:rPr>
        <w:t>Elektrotechnik/elektrotechnička koncových vysokofrekvenčních zařízení, 30.7.2026 9:25:03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Elektrotechnická asociace České republiky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Vojenský technický ústav,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Elektrotechnik/elektrotechnička koncových vysokofrekvenčních zařízení, 30.7.2026 9:25:03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E00A3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FFF68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9B8075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