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102C" Type="http://schemas.openxmlformats.org/officeDocument/2006/relationships/officeDocument" Target="/word/document.xml" /><Relationship Id="coreR4FD102C" Type="http://schemas.openxmlformats.org/package/2006/relationships/metadata/core-properties" Target="/docProps/core.xml" /><Relationship Id="customR4FD10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30.10.2012 do: 05.11.2018</w:t>
      </w:r>
    </w:p>
    <w:p>
      <w:pPr>
        <w:pStyle w:val="P21"/>
        <w:framePr w:w="7654" w:h="331" w:hRule="exact" w:wrap="none" w:vAnchor="page" w:hAnchor="margin" w:x="28" w:y="15940"/>
        <w:rPr>
          <w:rStyle w:val="C16"/>
          <w:rtl w:val="0"/>
        </w:rPr>
      </w:pPr>
      <w:r>
        <w:rPr>
          <w:rStyle w:val="C16"/>
          <w:rtl w:val="0"/>
        </w:rPr>
        <w:t>Kovář ruční, 30.7.2026 5:40:11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Vyplňovat dokumenty o průběhu výroby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ručního kování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Nakreslit pro danou strojní součást náčrt postupu kování</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a písemné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Stanovit postup výroby volně kovaného výkovku, určit potřebné stroje, zařízení, nástroje, nářadí a pomůcky</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a písemné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Stanovit způsob kontroly přesnosti výkovku (měřidla, šablona apod.)</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a písemné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Ruční kování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Ručně naostřit sekáč nebo podobný nástroj včetně zakalení a popuštění vnitřním teplem</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Ručně ohnout (popř. ve dvojici) tlusté plechy, tyčový a profilový materiál do předepsaného tvaru za tepla</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w:t>
      </w:r>
    </w:p>
    <w:p>
      <w:pPr>
        <w:pStyle w:val="P16"/>
        <w:framePr w:w="6710" w:h="376" w:hRule="exact" w:wrap="none" w:vAnchor="page" w:hAnchor="margin" w:x="45" w:y="12081"/>
        <w:rPr>
          <w:rStyle w:val="C3"/>
          <w:rtl w:val="0"/>
        </w:rPr>
      </w:pPr>
    </w:p>
    <w:p>
      <w:pPr>
        <w:pStyle w:val="P17"/>
        <w:framePr w:w="6658" w:h="249" w:hRule="exact" w:wrap="none" w:vAnchor="page" w:hAnchor="margin" w:x="71" w:y="12137"/>
        <w:rPr>
          <w:rStyle w:val="C13"/>
          <w:rtl w:val="0"/>
        </w:rPr>
      </w:pPr>
      <w:r>
        <w:rPr>
          <w:rStyle w:val="C13"/>
          <w:rtl w:val="0"/>
        </w:rPr>
        <w:t>d) Vykovat obráběcí nůž z rychlořezné oceli</w:t>
      </w:r>
    </w:p>
    <w:p>
      <w:pPr>
        <w:pStyle w:val="P30"/>
        <w:framePr w:w="3921" w:h="376" w:hRule="exact" w:wrap="none" w:vAnchor="page" w:hAnchor="margin" w:x="6800" w:y="12081"/>
        <w:rPr>
          <w:rStyle w:val="C3"/>
          <w:rtl w:val="0"/>
        </w:rPr>
      </w:pPr>
    </w:p>
    <w:p>
      <w:pPr>
        <w:pStyle w:val="P31"/>
        <w:framePr w:w="3839" w:h="249" w:hRule="exact" w:wrap="none" w:vAnchor="page" w:hAnchor="margin" w:x="6856" w:y="1213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Vykovat kladivo nebo jiný ruční nástroj</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w:t>
      </w:r>
    </w:p>
    <w:p>
      <w:pPr>
        <w:pStyle w:val="P16"/>
        <w:framePr w:w="6710" w:h="376" w:hRule="exact" w:wrap="none" w:vAnchor="page" w:hAnchor="margin" w:x="45" w:y="12834"/>
        <w:rPr>
          <w:rStyle w:val="C3"/>
          <w:rtl w:val="0"/>
        </w:rPr>
      </w:pPr>
    </w:p>
    <w:p>
      <w:pPr>
        <w:pStyle w:val="P17"/>
        <w:framePr w:w="6658" w:h="249" w:hRule="exact" w:wrap="none" w:vAnchor="page" w:hAnchor="margin" w:x="71" w:y="12890"/>
        <w:rPr>
          <w:rStyle w:val="C13"/>
          <w:rtl w:val="0"/>
        </w:rPr>
      </w:pPr>
      <w:r>
        <w:rPr>
          <w:rStyle w:val="C13"/>
          <w:rtl w:val="0"/>
        </w:rPr>
        <w:t>f) Vykovat jeřábový hák</w:t>
      </w:r>
    </w:p>
    <w:p>
      <w:pPr>
        <w:pStyle w:val="P30"/>
        <w:framePr w:w="3921" w:h="376" w:hRule="exact" w:wrap="none" w:vAnchor="page" w:hAnchor="margin" w:x="6800" w:y="12834"/>
        <w:rPr>
          <w:rStyle w:val="C3"/>
          <w:rtl w:val="0"/>
        </w:rPr>
      </w:pPr>
    </w:p>
    <w:p>
      <w:pPr>
        <w:pStyle w:val="P31"/>
        <w:framePr w:w="3839" w:h="249" w:hRule="exact" w:wrap="none" w:vAnchor="page" w:hAnchor="margin" w:x="6856" w:y="12890"/>
        <w:rPr>
          <w:rStyle w:val="C22"/>
          <w:rtl w:val="0"/>
        </w:rPr>
      </w:pPr>
      <w:r>
        <w:rPr>
          <w:rStyle w:val="C22"/>
          <w:rtl w:val="0"/>
        </w:rPr>
        <w:t>Praktické předvedení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g) Spojit řetěz</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Praktické předvedení</w:t>
      </w:r>
    </w:p>
    <w:p>
      <w:pPr>
        <w:pStyle w:val="P32"/>
        <w:framePr w:w="10710" w:h="248" w:hRule="exact" w:wrap="none" w:vAnchor="page" w:hAnchor="margin" w:x="28" w:y="13700"/>
        <w:rPr>
          <w:rStyle w:val="C23"/>
          <w:rtl w:val="0"/>
        </w:rPr>
      </w:pPr>
      <w:r>
        <w:rPr>
          <w:rStyle w:val="C23"/>
          <w:rtl w:val="0"/>
        </w:rPr>
        <w:t>Je třeba splnit kritérium a) a další 3 z kritérií b) – g).</w:t>
      </w:r>
    </w:p>
    <w:p>
      <w:pPr>
        <w:pStyle w:val="P21"/>
        <w:framePr w:w="7654" w:h="331" w:hRule="exact" w:wrap="none" w:vAnchor="page" w:hAnchor="margin" w:x="28" w:y="15940"/>
        <w:rPr>
          <w:rStyle w:val="C16"/>
          <w:rtl w:val="0"/>
        </w:rPr>
      </w:pPr>
      <w:r>
        <w:rPr>
          <w:rStyle w:val="C16"/>
          <w:rtl w:val="0"/>
        </w:rPr>
        <w:t>Kovář ruční, 30.7.2026 5:40:11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a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údržba kovářských pecí nebo výhní nebo bucharů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denní ošetření výhně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denní ošetření peci, která je vytápěna plynem</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denní ošetření bucharu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Ruční kování neželezných kovů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Určit teploty ohřevu neželezných kovů a slitin</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Uvést do provozu odporovou ohřívací pec</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Popsat tepelné zpracování neželezných kovů a slitin</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Tepelné zpracování ručně kovaných výkovků</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Uložit vsázku do výhně nebo do plynové komorové pece</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Provést kalení s popouštěním vnitřním teplem</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Provést kalení s následným popouštěním v peci</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30.7.2026 5:40:11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a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a 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a písemné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 ruční, 30.7.2026 5:40:11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http://katalog.nsp.cz/karta_p.aspx?id_jp=100980&amp;kod_sm1=37).</w:t>
      </w:r>
    </w:p>
    <w:p>
      <w:pPr>
        <w:keepNext w:val="0"/>
        <w:keepLines w:val="0"/>
        <w:framePr w:w="10766" w:h="33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o zkoušku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411"/>
        <w:rPr>
          <w:rStyle w:val="C3"/>
          <w:rtl w:val="0"/>
        </w:rPr>
      </w:pPr>
    </w:p>
    <w:p>
      <w:pPr>
        <w:pStyle w:val="P35"/>
        <w:framePr w:w="10710" w:h="340" w:hRule="exact" w:wrap="none" w:vAnchor="page" w:hAnchor="margin" w:x="28" w:y="6411"/>
        <w:rPr>
          <w:rStyle w:val="C25"/>
          <w:rtl w:val="0"/>
        </w:rPr>
      </w:pPr>
      <w:r>
        <w:rPr>
          <w:rStyle w:val="C25"/>
          <w:rtl w:val="0"/>
        </w:rPr>
        <w:t>Výsledné hodnocení</w:t>
      </w:r>
    </w:p>
    <w:p>
      <w:pPr>
        <w:keepNext w:val="0"/>
        <w:keepLines w:val="0"/>
        <w:framePr w:w="10766" w:h="1497" w:hRule="exact" w:wrap="none" w:vAnchor="page" w:hAnchor="margin" w:x="0" w:y="6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475"/>
        <w:rPr>
          <w:rStyle w:val="C3"/>
          <w:rtl w:val="0"/>
        </w:rPr>
      </w:pPr>
    </w:p>
    <w:p>
      <w:pPr>
        <w:pStyle w:val="P35"/>
        <w:framePr w:w="10710" w:h="340" w:hRule="exact" w:wrap="none" w:vAnchor="page" w:hAnchor="margin" w:x="28" w:y="8475"/>
        <w:rPr>
          <w:rStyle w:val="C25"/>
          <w:rtl w:val="0"/>
        </w:rPr>
      </w:pPr>
      <w:r>
        <w:rPr>
          <w:rStyle w:val="C25"/>
          <w:rtl w:val="0"/>
        </w:rPr>
        <w:t>Počet zkoušejících</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Kovář ruční, 30.7.2026 5:40:11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kovář a alespoň 5 let odborné praxe ve funkci mistra (vedoucího) dílny, provozu nebo úseku zahrnující pracoviště se strojírenskou výrobou,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Stření vzdělání s výučním listem v oboru vzdělání kovář + střední vzdělání s maturitní zkouškou v oboru strojírenství a alespoň 5 let odborné praxe ve funkci učitele praktického vyučování v oboru tváření kovů, z toho minimálně jeden rok v období posledních dvou let před podáním žádosti o udělení autorizace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kovárenství a alespoň 5 let odborné praxe v řídících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655"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Dílnu kovárny s potřebným vybavením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výběry norem, servisní příručky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 pro ohřev polotovarů</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(např. tyče a profily apod.)</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Kovář ruční, 30.7.2026 5:40:11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Kovář ruční, 30.7.2026 5:40:11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 ruční, 30.7.2026 5:40:11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