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C69349" Type="http://schemas.openxmlformats.org/officeDocument/2006/relationships/officeDocument" Target="/word/document.xml" /><Relationship Id="coreR60C69349" Type="http://schemas.openxmlformats.org/package/2006/relationships/metadata/core-properties" Target="/docProps/core.xml" /><Relationship Id="customR60C693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 přírodou (kód: 16-002-M)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přírodou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prezentace interpretačních aktivit průvodce přírodou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přírodovědě a v ochraně přírody a krajiny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Organizační příprava a zabezpečení exkurze vedené průvodcem přírodou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terénu a mapách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31.10.2012 do: 31.07.2014</w:t>
      </w:r>
    </w:p>
    <w:p>
      <w:pPr>
        <w:pStyle w:val="P21"/>
        <w:framePr w:w="7654" w:h="331" w:hRule="exact" w:wrap="none" w:vAnchor="page" w:hAnchor="margin" w:x="28" w:y="15940"/>
        <w:rPr>
          <w:rStyle w:val="C16"/>
          <w:rtl w:val="0"/>
        </w:rPr>
      </w:pPr>
      <w:r>
        <w:rPr>
          <w:rStyle w:val="C16"/>
          <w:rtl w:val="0"/>
        </w:rPr>
        <w:t>Průvodce přírodou, 28.4.2026 22:57:46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prezentace interpretačních aktivit průvodce přírodou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podklady k přednášce na dané téma z různých zdrojů, včetně krátké elektronické prezentace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k vedené exkurzi na dané téma z různých zdrojů, včetně krátké prezentace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Na základě zpracovaných podkladů předvést průběh vedené exkurze (úvod exkurze, přivítání účastníků, výklad trasy, motivace účastníků, zásady bezpečnosti na exkurzi)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Předvést popis a výklad k dané přírodnině na základě zpracovaných podkladů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Předvést způsoby aktivního zapojení účastníků do exkurze nebo prohlídky výstavy nebo přednášky, zvýšení jejich motivace, způsoby udržení pozornosti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Orientace v přírodovědě a v ochraně přírody a krajiny</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12"/>
        <w:framePr w:w="6710" w:h="1055" w:hRule="exact" w:wrap="none" w:vAnchor="page" w:hAnchor="margin" w:x="45" w:y="8375"/>
        <w:rPr>
          <w:rStyle w:val="C3"/>
          <w:rtl w:val="0"/>
        </w:rPr>
      </w:pPr>
    </w:p>
    <w:p>
      <w:pPr>
        <w:pStyle w:val="P13"/>
        <w:framePr w:w="6658" w:h="928" w:hRule="exact" w:wrap="none" w:vAnchor="page" w:hAnchor="margin" w:x="71" w:y="8431"/>
        <w:rPr>
          <w:rStyle w:val="C11"/>
          <w:rtl w:val="0"/>
        </w:rPr>
      </w:pPr>
      <w:r>
        <w:rPr>
          <w:rStyle w:val="C11"/>
          <w:rtl w:val="0"/>
        </w:rPr>
        <w:t>a) Určit minimálně 20 ze 30 předložených druhů organismů, hornin a nerostů, rozpoznat hlasy a stopy živočichů a siluety ptáků vyskytujících se v daném zvláště chráněném území s důrazem na chráněné, vzácné a invazní druhy s jejich stručnou charakteristikou a zajímavostmi</w:t>
      </w:r>
    </w:p>
    <w:p>
      <w:pPr>
        <w:pStyle w:val="P28"/>
        <w:framePr w:w="3921" w:h="1055" w:hRule="exact" w:wrap="none" w:vAnchor="page" w:hAnchor="margin" w:x="6800" w:y="8375"/>
        <w:rPr>
          <w:rStyle w:val="C3"/>
          <w:rtl w:val="0"/>
        </w:rPr>
      </w:pPr>
    </w:p>
    <w:p>
      <w:pPr>
        <w:pStyle w:val="P29"/>
        <w:framePr w:w="3839" w:h="928" w:hRule="exact" w:wrap="none" w:vAnchor="page" w:hAnchor="margin" w:x="6856" w:y="8431"/>
        <w:rPr>
          <w:rStyle w:val="C21"/>
          <w:rtl w:val="0"/>
        </w:rPr>
      </w:pPr>
      <w:r>
        <w:rPr>
          <w:rStyle w:val="C21"/>
          <w:rtl w:val="0"/>
        </w:rPr>
        <w:t>Praktické předvedení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Popsat vztahy mezi horninovým prostředím lokality, vegetací a živočichy na dané lokalitě</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Písemné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c) Popsat historii osídlení a socioekonomické vztahy a vliv na ochranu přírody daného území</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Písemné ověření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d) Vysvětlit systém ochrany přírody v ČR včetně kontextu k EU a relevantní legislativní normy (Natura 2000, CITES)</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Písemné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e) Charakterizovat náhodně vybrané národní parky a chráněné krajinné oblasti v ČR i s jejich interpretačním potenciálem</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Písemné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f) Charakterizovat vybraná příhraniční chráněná území (navazující na ČR) v Evropě</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Písemné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g) Popsat zajímavá a důležitá místa (další zajímavosti, integrovaný záchranný systém, doprava atd.) v okolí daného území</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Písemné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přírodou, 28.4.2026 22:57:46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příprava a zabezpečení exkurze vedené průvodcem přírodou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exkurze a uvést požadované vstupní informace pro její realizaci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Předpovědět počasí podle synoptické mapy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pocitová teplota a uvést nebezpečí z ní vyplývající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specifika podnebí v různých velkoplošných zvláště chráněných územích v ČR</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Specifikovat jednotlivé typy cílových skupin včetně skupin se zvláštními potřebami a uvést jejich vliv na rozdíly interpretace a plánování exkurze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Uvést zásady bezpečného pobytu a pohybu v různých typech terénu v letním i zimním období s různou cílovou skupinou účastníků</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a předvést řešení krizových a neobvyklých situací v terénu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Orientace v terénu a mapách</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Připravit/navrhnout trasu exkurze podle mapy včetně zajímavých, únikových a kritických míst a vypracovat její výškový profil a časový průběh</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b) Číst funkčně v topografických mapách, charakterizovat měřítka a legendy map</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Určit azimut, pojmenovat a určit místo podle mapy a buzoly podle zadaného azimutu</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Vytvořit jednoduchý plánek nebo nákres terénu podle reálné situace v terénu</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 a ústní ověření</w:t>
      </w:r>
    </w:p>
    <w:p>
      <w:pPr>
        <w:pStyle w:val="P12"/>
        <w:framePr w:w="6710" w:h="376" w:hRule="exact" w:wrap="none" w:vAnchor="page" w:hAnchor="margin" w:x="45" w:y="10318"/>
        <w:rPr>
          <w:rStyle w:val="C3"/>
          <w:rtl w:val="0"/>
        </w:rPr>
      </w:pPr>
    </w:p>
    <w:p>
      <w:pPr>
        <w:pStyle w:val="P13"/>
        <w:framePr w:w="6658" w:h="249" w:hRule="exact" w:wrap="none" w:vAnchor="page" w:hAnchor="margin" w:x="71" w:y="10374"/>
        <w:rPr>
          <w:rStyle w:val="C11"/>
          <w:rtl w:val="0"/>
        </w:rPr>
      </w:pPr>
      <w:r>
        <w:rPr>
          <w:rStyle w:val="C11"/>
          <w:rtl w:val="0"/>
        </w:rPr>
        <w:t>e) Určit světové strany bez technických pomůcek</w:t>
      </w:r>
    </w:p>
    <w:p>
      <w:pPr>
        <w:pStyle w:val="P28"/>
        <w:framePr w:w="3921" w:h="376" w:hRule="exact" w:wrap="none" w:vAnchor="page" w:hAnchor="margin" w:x="6800" w:y="10318"/>
        <w:rPr>
          <w:rStyle w:val="C3"/>
          <w:rtl w:val="0"/>
        </w:rPr>
      </w:pPr>
    </w:p>
    <w:p>
      <w:pPr>
        <w:pStyle w:val="P29"/>
        <w:framePr w:w="3839" w:h="249" w:hRule="exact" w:wrap="none" w:vAnchor="page" w:hAnchor="margin" w:x="6856" w:y="10374"/>
        <w:rPr>
          <w:rStyle w:val="C21"/>
          <w:rtl w:val="0"/>
        </w:rPr>
      </w:pPr>
      <w:r>
        <w:rPr>
          <w:rStyle w:val="C21"/>
          <w:rtl w:val="0"/>
        </w:rPr>
        <w:t>Praktické předvedení a ústní ověření</w:t>
      </w:r>
    </w:p>
    <w:p>
      <w:pPr>
        <w:pStyle w:val="P16"/>
        <w:framePr w:w="6710" w:h="376" w:hRule="exact" w:wrap="none" w:vAnchor="page" w:hAnchor="margin" w:x="45" w:y="10694"/>
        <w:rPr>
          <w:rStyle w:val="C3"/>
          <w:rtl w:val="0"/>
        </w:rPr>
      </w:pPr>
    </w:p>
    <w:p>
      <w:pPr>
        <w:pStyle w:val="P17"/>
        <w:framePr w:w="6658" w:h="249" w:hRule="exact" w:wrap="none" w:vAnchor="page" w:hAnchor="margin" w:x="71" w:y="10750"/>
        <w:rPr>
          <w:rStyle w:val="C13"/>
          <w:rtl w:val="0"/>
        </w:rPr>
      </w:pPr>
      <w:r>
        <w:rPr>
          <w:rStyle w:val="C13"/>
          <w:rtl w:val="0"/>
        </w:rPr>
        <w:t>f) Určit vzdálenosti terénních a místopisných bodů v terénu</w:t>
      </w:r>
    </w:p>
    <w:p>
      <w:pPr>
        <w:pStyle w:val="P30"/>
        <w:framePr w:w="3921" w:h="376" w:hRule="exact" w:wrap="none" w:vAnchor="page" w:hAnchor="margin" w:x="6800" w:y="10694"/>
        <w:rPr>
          <w:rStyle w:val="C3"/>
          <w:rtl w:val="0"/>
        </w:rPr>
      </w:pPr>
    </w:p>
    <w:p>
      <w:pPr>
        <w:pStyle w:val="P31"/>
        <w:framePr w:w="3839" w:h="249" w:hRule="exact" w:wrap="none" w:vAnchor="page" w:hAnchor="margin" w:x="6856" w:y="10750"/>
        <w:rPr>
          <w:rStyle w:val="C22"/>
          <w:rtl w:val="0"/>
        </w:rPr>
      </w:pPr>
      <w:r>
        <w:rPr>
          <w:rStyle w:val="C22"/>
          <w:rtl w:val="0"/>
        </w:rPr>
        <w:t>Praktické předvedení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přírodou, 28.4.2026 22:57:46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také jazykové vzdělání v cizím jazyce na maturitní úrovni (B1), a úspěšné absolvování akreditovaného kurzu první pomoci v délce minimálně 16 hodin v posledních 2 letech (počítáno ke dni zahájení výkonu povolání) zajištěný akreditovaným lektorem a dobrá tělesná zdatnost.</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Doporučujeme autorizované osobě vhodná hodnoticí kritéria vyzkoušet komplexním úkolem např. viz kompetence Příprava a prezentace interpretačních aktivit průvodce přírodou. Donesené a připravené podklady k přednášce a exkurzi využít při plnění úkolů c), d), e).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Pokyny k odevzdání písemných prací a připravených elektronických prezentací: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Práce se tematicky věnují uchazečem vybranému velkoplošnému chráněnému území nebo regionu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Uchazeč ji předá 7–30 dní před konáním zkoušky autorizované osobě k prostudování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Příprava a prezentace interpretačních aktivit průvodce přírodou, kritérium 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Pokyny k připravené přednášce: uchazeč si vybere sám region a přírodní hodnoty daného regionu, práce v rozsahu 10 normostran; elektronická prezentace bude vyhotovena v např. MS Powerpoint nebo podobném prezentačním softwaru v rozsahu 15 snímků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Příprava a prezentace interpretačních aktivit průvodce přírodou, kritérium b)</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mají podobu zpracované trasy se zastaveními; komisi bude předána osnova exkurze s trasou vyznačenou na mapě; uchazeč si ji vybere sám: 1. region a jeho přírodní hodnoty, 2. cílovou skupinu, exkurze bude prezentována 10minutovým výkladem.</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Orientace v přírodovědě a v ochraně přírody a krajiny, kritérium 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z předložených 30 přírodnin a hlasů živočichů 20 správně určit.</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Orientace v terénu a mapách, kritérium 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na místě trasu v daném území nebo regionu, uchazeč zpracuje na místě ve 20 minutách a autorizované osobě předloží.</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267"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fyzické nebo právnické osoby s autorizací pro příslušnou profesní kvalifikaci ze dvou různých organizací. Minimálně jeden člen komise musí být ze správy národního parku nebo Agentury ochrany přírody a krajiny ČR.</w:t>
      </w:r>
    </w:p>
    <w:p>
      <w:pPr>
        <w:pStyle w:val="P21"/>
        <w:framePr w:w="7654" w:h="331" w:hRule="exact" w:wrap="none" w:vAnchor="page" w:hAnchor="margin" w:x="28" w:y="15940"/>
        <w:rPr>
          <w:rStyle w:val="C16"/>
          <w:rtl w:val="0"/>
        </w:rPr>
      </w:pPr>
      <w:r>
        <w:rPr>
          <w:rStyle w:val="C16"/>
          <w:rtl w:val="0"/>
        </w:rPr>
        <w:t>Průvodce přírodou, 28.4.2026 22:57:46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přírodní vědy, lesnictví nebo zemědělství a alespoň 5 let pedagogické praxe,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přírodní vědy, lesnictví nebo zemědělství a alespoň 5 let odborné praxe jako lektor ekologické výchovy,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přírodní vědy, lesnictví nebo zemědělství a alespoň 5 let odborné praxe jako strážce přírody nebo jako odborný pracovník v oblasti ochrany přírody,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přírodní vědy, lesnictví nebo zemědělství a alespoň 5 let odborné praxe jako průvodce cestovní kanceláře zaměřené na pobyty v přírodě,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Vyšší odborné vzdělání se zaměřením na přírodní vědy, lesnictví nebo zemědělství a alespoň 8 let odborné praxe jako průvodce cestovní kanceláře zaměřené na pobyty v přírodě nebo strážce přírody nebo odborný pracovník v oblasti ochrany přírody nebo lektor ekologické výchovy,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Středoškolské vzdělání se zaměřením na přírodní vědy, lesnictví nebo zemědělství a alespoň 10 let odborné praxe jako průvodce cestovní kanceláře zaměřené na pobyty v přírodě nebo strážce přírody nebo odborný pracovník v oblasti ochrany přírody nebo lektor ekologické výchovy,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w:t>
      </w:r>
    </w:p>
    <w:p>
      <w:pPr>
        <w:pStyle w:val="P21"/>
        <w:framePr w:w="7654" w:h="331" w:hRule="exact" w:wrap="none" w:vAnchor="page" w:hAnchor="margin" w:x="28" w:y="15940"/>
        <w:rPr>
          <w:rStyle w:val="C16"/>
          <w:rtl w:val="0"/>
        </w:rPr>
      </w:pPr>
      <w:r>
        <w:rPr>
          <w:rStyle w:val="C16"/>
          <w:rtl w:val="0"/>
        </w:rPr>
        <w:t>Průvodce přírodou, 28.4.2026 22:57:46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PC s příslušným prezentačním softwarem + dataprojektor + promítací plátno,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sada min. 30 ks místních přírodnin (případně jejich fotografie, vycpaniny, nahrávky zvukových projevů),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synoptická mapa v PC (nebo připojení na net),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fyzikální mapa ČR se ZCHÚ,</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mapa daného území 1:25000,</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buzola,</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flipchart + fixy,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 na psaní + psací potřeby,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klidná zkušební místnost,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exteriér – možnost vyjít do terénu.</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10"/>
        <w:rPr>
          <w:rStyle w:val="C3"/>
          <w:rtl w:val="0"/>
        </w:rPr>
      </w:pPr>
    </w:p>
    <w:p>
      <w:pPr>
        <w:pStyle w:val="P35"/>
        <w:framePr w:w="10710" w:h="340" w:hRule="exact" w:wrap="none" w:vAnchor="page" w:hAnchor="margin" w:x="28" w:y="6810"/>
        <w:rPr>
          <w:rStyle w:val="C25"/>
          <w:rtl w:val="0"/>
        </w:rPr>
      </w:pPr>
      <w:r>
        <w:rPr>
          <w:rStyle w:val="C25"/>
          <w:rtl w:val="0"/>
        </w:rPr>
        <w:t>Doba přípravy na zkoušku</w:t>
      </w:r>
    </w:p>
    <w:p>
      <w:pPr>
        <w:keepNext w:val="0"/>
        <w:keepLines w:val="0"/>
        <w:framePr w:w="10766" w:h="1036" w:hRule="exact" w:wrap="none" w:vAnchor="page" w:hAnchor="margin" w:x="0" w:y="7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Doba pro vykonání zkoušky</w:t>
      </w:r>
    </w:p>
    <w:p>
      <w:pPr>
        <w:keepNext w:val="0"/>
        <w:keepLines w:val="0"/>
        <w:framePr w:w="10766" w:h="806"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w:t>
      </w:r>
    </w:p>
    <w:p>
      <w:pPr>
        <w:pStyle w:val="P21"/>
        <w:framePr w:w="7654" w:h="331" w:hRule="exact" w:wrap="none" w:vAnchor="page" w:hAnchor="margin" w:x="28" w:y="15940"/>
        <w:rPr>
          <w:rStyle w:val="C16"/>
          <w:rtl w:val="0"/>
        </w:rPr>
      </w:pPr>
      <w:r>
        <w:rPr>
          <w:rStyle w:val="C16"/>
          <w:rtl w:val="0"/>
        </w:rPr>
        <w:t>Průvodce přírodou, 28.4.2026 22:57:46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vodní a lesní hospodářství a životní prostředí, ustavená a licencovaná pro tuto činnost AK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a CHKO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Průvodce přírodou, 28.4.2026 22:57:46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