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9C7BF" Type="http://schemas.openxmlformats.org/officeDocument/2006/relationships/officeDocument" Target="/word/document.xml" /><Relationship Id="coreR15B9C7BF" Type="http://schemas.openxmlformats.org/package/2006/relationships/metadata/core-properties" Target="/docProps/core.xml" /><Relationship Id="customR15B9C7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4.11.2026 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jazykové vzdělání v cizím jazyce na maturitní úrovni (B1), a úspěšné absolvování akreditovaného kurzu první pomoci v délce minimálně 16 hodin v posledních 2 letech (počítáno ke dni zahájení výkonu povolání) zajištěný akreditovaným lektorem a dobrá tělesná zdatnost.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Doporučujeme autorizované osobě vhodná hodnoticí kritéria vyzkoušet komplexním úkolem např. viz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Donesené a připravené podklady k přednášce a exkurzi využít při plnění kritérií c), d), e).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odevzdání písemných prací a připravených elektronických prezentací: 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Práce se tematicky věnují uchazečem vybranému velkoplošnému chráněnému území nebo regionu. 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ji předá 7–30 dní před konáním zkoušky autorizované osobě k prostudování.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připravené přednášce: uchazeč si sám vybere region a přírodní hodnoty daného regionu, práce v rozsahu 10 normostran; elektronická prezentace bude vyhotovena v např. MS Powerpoint nebo podobném prezentačním softwaru v rozsahu 15 snímků.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mají podobu zpracované trasy se zastaveními; komisi bude předána osnova exkurze s trasou vyznačenou na mapě; uchazeč si ji vybere sám: 1. region a jeho přírodní hodnoty, 2. cílovou skupinu, exkurze bude prezentována 10minutovým výkladem.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přírodovědě a v ochraně přírody a krajiny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z předložených 30 přírodnin a hlasů živočichů 20 správně určit.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terénu a mapách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na místě trasu v daném území nebo regionu, uchazeč zpracuje na místě ve 20 minutách a autorizované osobě 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4.11.2026 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4.11.2026 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97F7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814BE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33F5F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8B04F5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B1B9D9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