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94F8F" Type="http://schemas.openxmlformats.org/officeDocument/2006/relationships/officeDocument" Target="/word/document.xml" /><Relationship Id="coreR68D94F8F" Type="http://schemas.openxmlformats.org/package/2006/relationships/metadata/core-properties" Target="/docProps/core.xml" /><Relationship Id="customR68D94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Balič a expedient / balička a expedientka masa, drůbeže, králíků, zvěřiny a výrobků z nich (kód: 29-026-H)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balení a expedice masa, drůbežího masa, králíků, zvěřiny a výrobků z nich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16.6.2026 4:35:17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Pracovník balení a expedice masa, drůbežího masa, králíků, zvěřiny a výrobků z nich</w:t>
      </w:r>
    </w:p>
    <w:p>
      <w:pPr>
        <w:pStyle w:val="P20"/>
        <w:framePr w:w="5338" w:h="607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356"/>
        <w:rPr>
          <w:rStyle w:val="C19"/>
          <w:rtl w:val="0"/>
        </w:rPr>
      </w:pPr>
      <w:r>
        <w:rPr>
          <w:rStyle w:val="C19"/>
          <w:rtl w:val="0"/>
        </w:rPr>
        <w:t>Řezník a uzenář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16.6.2026 4:35:17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