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A6F54C" Type="http://schemas.openxmlformats.org/officeDocument/2006/relationships/officeDocument" Target="/word/document.xml" /><Relationship Id="coreR5EA6F54C" Type="http://schemas.openxmlformats.org/package/2006/relationships/metadata/core-properties" Target="/docProps/core.xml" /><Relationship Id="customR5EA6F5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Informátor/informátorka v dopravě (kód: 37-024-H)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Pokladník – informátor v dopravě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dokumentaci a podkladech ke struktuře a organizaci autobusové dopravy a přepravy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smluvních přepravních podmínkách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Vypočítávání jízdného podle platných tarifů v osobní železniční dopravě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Vypočítávání jízdného podle platných tarifů v autobusové dopravě a přepravě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Informátor/informátorka v dopravě,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musí uchazeč předložit následující doklady: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znalosti anglického nebo německého nebo ruského jazyka v minimální úrovni jazykových znalostí B1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ověřována v navazujících činnostech s využitím daných technologických postupů zejména v oblasti osobní železniční a autobusové dopravy.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správnému provádění všech úkonů i k časovému hledisku zvládání operací.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Znalost organizace práce a pracovních postupů při provozování drážní dopravy a organizace práce a pracovních postupů při provozování silniční dopravy se prokazuje v souladu s nařízením vlády č. 168/2002 Sb., kterým se stanoví způsob organizace práce a pracovních postupů, které je zaměstnavatel povinen zajistit při provozování dopravy dopravními prostředky.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autobusových a vlakových spojích", kritérium hodnocení a) - dostane uchazeč 3 úkoly vyhledání spojení mezi různými místy s použitím železniční dopravy (jeden úkol vyhledat spojení pomocí tištěného jízdního řádu a dva úkoly vyhledat spojení pomocí webových informačních systémů) a 3 úkoly vyhledání spojení mezi různými místy s použitím autobusové dopravy (jeden úkol vyhledat spojení pomocí tištěného jízdního řádu a dva úkoly vyhledat spojení pomocí webových informačních systémů); kritérium hodnocení b) - uchazeč vyhledá na tištěné nebo internetové mapě tři místa v České republice a tři místa v Evropě a současně vysvětlí územní uspořádání České republiky.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"Vypočítávání jízdného podle platných tarifů v osobní železniční dopravě" dostane uchazeč úkoly vypočítat jízdné s návazností na úkoly z ověřování kompetence "Poskytování informací o autobusových a vlakových spojích". Uchazeč dostane jeden úkol vypočítat jízdné pomocí tištěných tarifních předpisů a dva úkoly vypočítat jízdné pomocí webových informačních systémů.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"Vypočítávání jízdného podle platných tarifů v autobusové dopravě a přepravě" dostane uchazeč úkoly vypočítat jízdné s návazností na úkoly z ověřování kompetence "Poskytování informací o autobusových a vlakových spojích". Uchazeč dostane jeden úkol vypočítat jízdné pomocí tištěných tarifních předpisů a dva úkoly vypočítat jízdné pomocí webových informačních systémů.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"Orientace v dokumentaci a v základních informacích železniční dopravy" - kritérium hodnocení e), kompetence "Orientace v dokumentaci a podkladech ke struktuře a organizaci autobusové dopravy a přepravy" - kritérium hodnocení g), kompetence "Vypočítávání jízdného podle platných tarifů v osobních železniční dopravě" - kritérium hodnocení a), a kompetence "Vypočítávání jízdného podle platných tarifů v autobusové dopravě a přepravě" - kritérium hodnocení a), kde je požadováno písemné ověření s ústním vysvětlením, uchazeč písemně uvede postupy, pravidla, tarifní a přepravní podmínky požadované v jednotlivých kritériích a následně ústně vysvětlí jejich praktickou aplikaci.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Informátor/informátorka v dopravě,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dopravu, logistiku, poštovní a doručovací služby,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Informátor/informátorka v dopravě, 11.9.2026 19:53:30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