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B4F48C" Type="http://schemas.openxmlformats.org/officeDocument/2006/relationships/officeDocument" Target="/word/document.xml" /><Relationship Id="coreR56B4F48C" Type="http://schemas.openxmlformats.org/package/2006/relationships/metadata/core-properties" Target="/docProps/core.xml" /><Relationship Id="customR56B4F4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Informátor/informátorka v dopravě (kód: 37-024-H)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Pokladník – informátor v dopravě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dokumentaci a podkladech ke struktuře a organizaci autobusové dopravy a přepravy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informací o autobusových a vlakových spojích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smluvních přepravních podmínkách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Vypočítávání jízdného podle platných tarifů v osobní železniční dopravě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Vypočítávání jízdného podle platných tarifů v autobusové dopravě a přepravě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Informátor/informátorka v dopravě, 11.9.2026 19:12:50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3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musí uchazeč předložit následující doklady: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znalosti anglického nebo německého nebo ruského jazyka v minimální úrovni jazykových znalostí B1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ověřována v navazujících činnostech s využitím daných technologických postupů zejména v oblasti osobní železniční a autobusové dopravy.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správnému provádění všech úkonů i k časovému hledisku zvládání operací.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Znalost organizace práce a pracovních postupů při provozování drážní dopravy a organizace práce a pracovních postupů při provozování silniční dopravy se prokazuje v souladu s nařízením vlády č. 168/2002 Sb., kterým se stanoví způsob organizace práce a pracovních postupů, které je zaměstnavatel povinen zajistit při provozování dopravy dopravními prostředky.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kompetencí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"Poskytování informací o autobusových a vlakových spojích", kritérium hodnocení a) - dostane uchazeč 3 úkoly vyhledání spojení mezi různými místy s použitím železniční dopravy (jeden úkol vyhledat spojení pomocí tištěného jízdního řádu a dva úkoly vyhledat spojení pomocí webových informačních systémů) a 3 úkoly vyhledání spojení mezi různými místy s použitím autobusové dopravy (jeden úkol vyhledat spojení pomocí tištěného jízdního řádu a dva úkoly vyhledat spojení pomocí webových informačních systémů); kritérium hodnocení b) - uchazeč vyhledá na tištěné nebo internetové mapě tři místa v České republice a tři místa v Evropě a současně vysvětlí územní uspořádání České republiky.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"Vypočítávání jízdného podle platných tarifů v osobní železniční dopravě" dostane uchazeč úkoly vypočítat jízdné s návazností na úkoly z ověřování kompetence "Poskytování informací o autobusových a vlakových spojích". Uchazeč dostane jeden úkol vypočítat jízdné pomocí tištěných tarifních předpisů a dva úkoly vypočítat jízdné pomocí webových informačních systémů.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"Vypočítávání jízdného podle platných tarifů v autobusové dopravě a přepravě" dostane uchazeč úkoly vypočítat jízdné s návazností na úkoly z ověřování kompetence "Poskytování informací o autobusových a vlakových spojích". Uchazeč dostane jeden úkol vypočítat jízdné pomocí tištěných tarifních předpisů a dva úkoly vypočítat jízdné pomocí webových informačních systémů.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"Orientace v dokumentaci a v základních informacích železniční dopravy" - kritérium hodnocení e), kompetence "Orientace v dokumentaci a podkladech ke struktuře a organizaci autobusové dopravy a přepravy" - kritérium hodnocení g), kompetence "Vypočítávání jízdného podle platných tarifů v osobních železniční dopravě" - kritérium hodnocení a), a kompetence "Vypočítávání jízdného podle platných tarifů v autobusové dopravě a přepravě" - kritérium hodnocení a), kde je požadováno písemné ověření s ústním vysvětlením, uchazeč písemně uvede postupy, pravidla, tarifní a přepravní podmínky požadované v jednotlivých kritériích a následně ústně vysvětlí jejich praktickou aplikaci.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Informátor/informátorka v dopravě, 11.9.2026 19:12:50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dopravu, logistiku, poštovní a doručovací služby,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ČD Cargo,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Informátor/informátorka v dopravě, 11.9.2026 19:12:50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