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2D92F6" Type="http://schemas.openxmlformats.org/officeDocument/2006/relationships/officeDocument" Target="/word/document.xml" /><Relationship Id="coreR792D92F6" Type="http://schemas.openxmlformats.org/package/2006/relationships/metadata/core-properties" Target="/docProps/core.xml" /><Relationship Id="customR792D92F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 výroby dřevařských polotovarů (kód: 33-025-E)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 dřevozpracujícím průmyslu; Dělník výroby dřevařských polotovarů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 při zpracování dřeva a výrobě dřevařských výrobků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Obsluha, základní údržba a nastavení strojů a zařízení při zpracování dřeva a výrobě dřevařských výrobků dle provozní dokumentace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Skladování dřevařských výrobků a polotovarů dle provozní dokumentace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Balení a expedice dřevařských výrobků a polotovarů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781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153"/>
        <w:rPr>
          <w:rStyle w:val="C15"/>
          <w:rtl w:val="0"/>
        </w:rPr>
      </w:pPr>
      <w:r>
        <w:rPr>
          <w:rStyle w:val="C15"/>
          <w:rtl w:val="0"/>
        </w:rPr>
        <w:t>Standard je platný od: 29.08.2012 do: 15.02.2017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výroby dřevařských polotovarů, 28.10.2026 22:19:16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2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musí být kladen důraz zejména na: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respektování předloženého zadání úkolů 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použití vhodných druhů dřevařských materiálů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při ověřování kritérií formou praktického předvedení je třeba přihlížet především k bezpečnému provádění všech úkonů a ke kvalitě práce.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výroby dřevařských polotovarů, 28.10.2026 22:19:16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KERNER, s. r. o., Chomutov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KODA, s. r. o., Blatno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MANO Praha 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energetická a stavební, Obchodní akademie a Střední zdravotnická škola, Chomutov,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výroby dřevařských polotovarů, 28.10.2026 22:19:16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