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C47722" Type="http://schemas.openxmlformats.org/officeDocument/2006/relationships/officeDocument" Target="/word/document.xml" /><Relationship Id="coreR16C47722" Type="http://schemas.openxmlformats.org/package/2006/relationships/metadata/core-properties" Target="/docProps/core.xml" /><Relationship Id="customR16C477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dřevařských polotovarů (kód: 33-025-E)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dřevozpracujícím průmyslu; Dělník výroby dřevařských polotovarů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bezpečnosti práce, správné používání pracovních pomůcek při zpracování dřeva a výrobě dřevařských výrobků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Obsluha, základní údržba a nastavení strojů a zařízení při zpracování dřeva a výrobě dřevařských výrobků dle provozní dokumentace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2</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Skladování dřevařských výrobků a polotovarů dle provozní dokumentace</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Balení a expedice dřevařských výrobků a polotovarů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4283" w:h="248" w:hRule="exact" w:wrap="none" w:vAnchor="page" w:hAnchor="margin" w:x="28" w:y="8153"/>
        <w:rPr>
          <w:rStyle w:val="C15"/>
          <w:rtl w:val="0"/>
        </w:rPr>
      </w:pPr>
      <w:r>
        <w:rPr>
          <w:rStyle w:val="C15"/>
          <w:rtl w:val="0"/>
        </w:rPr>
        <w:t>Standard je platný od: 29.08.2012 do: 15.02.2017</w:t>
      </w:r>
    </w:p>
    <w:p>
      <w:pPr>
        <w:pStyle w:val="P21"/>
        <w:framePr w:w="7654" w:h="331" w:hRule="exact" w:wrap="none" w:vAnchor="page" w:hAnchor="margin" w:x="28" w:y="15940"/>
        <w:rPr>
          <w:rStyle w:val="C16"/>
          <w:rtl w:val="0"/>
        </w:rPr>
      </w:pPr>
      <w:r>
        <w:rPr>
          <w:rStyle w:val="C16"/>
          <w:rtl w:val="0"/>
        </w:rPr>
        <w:t>Dělník výroby dřevařských polotovarů, 30.7.2026 5:59:59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práce, správné používání pracovních pomůcek při zpracování dřeva a výrobě dřevařských výrobků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Dodržovat zásady BOZP při zpracování dřeva a výrobě dřevěných výrobků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Udržovat pořádek a čistotu na pracovišti</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Používat předepsané ochranné pracovní prostředky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s ústní obhajobou</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Obsluha, základní údržba a nastavení strojů a zařízení při zpracování dřeva a výrobě dřevařských výrobků dle provozní dokumentace</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Vybrat vhodný stroj nebo zařízení podle zadání</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 obhajobou</w:t>
      </w:r>
    </w:p>
    <w:p>
      <w:pPr>
        <w:pStyle w:val="P16"/>
        <w:framePr w:w="6710" w:h="607" w:hRule="exact" w:wrap="none" w:vAnchor="page" w:hAnchor="margin" w:x="45" w:y="7042"/>
        <w:rPr>
          <w:rStyle w:val="C3"/>
          <w:rtl w:val="0"/>
        </w:rPr>
      </w:pPr>
    </w:p>
    <w:p>
      <w:pPr>
        <w:pStyle w:val="P17"/>
        <w:framePr w:w="6658" w:h="480" w:hRule="exact" w:wrap="none" w:vAnchor="page" w:hAnchor="margin" w:x="71" w:y="7098"/>
        <w:rPr>
          <w:rStyle w:val="C13"/>
          <w:rtl w:val="0"/>
        </w:rPr>
      </w:pPr>
      <w:r>
        <w:rPr>
          <w:rStyle w:val="C13"/>
          <w:rtl w:val="0"/>
        </w:rPr>
        <w:t>b) Nastavit provozní podmínky zvoleného stroje podle technické dokumentace</w:t>
      </w:r>
    </w:p>
    <w:p>
      <w:pPr>
        <w:pStyle w:val="P30"/>
        <w:framePr w:w="3921" w:h="607" w:hRule="exact" w:wrap="none" w:vAnchor="page" w:hAnchor="margin" w:x="6800" w:y="7042"/>
        <w:rPr>
          <w:rStyle w:val="C3"/>
          <w:rtl w:val="0"/>
        </w:rPr>
      </w:pPr>
    </w:p>
    <w:p>
      <w:pPr>
        <w:pStyle w:val="P31"/>
        <w:framePr w:w="3839" w:h="480" w:hRule="exact" w:wrap="none" w:vAnchor="page" w:hAnchor="margin" w:x="6856" w:y="7098"/>
        <w:rPr>
          <w:rStyle w:val="C22"/>
          <w:rtl w:val="0"/>
        </w:rPr>
      </w:pPr>
      <w:r>
        <w:rPr>
          <w:rStyle w:val="C22"/>
          <w:rtl w:val="0"/>
        </w:rPr>
        <w:t>Praktické předvedení s ústní obhajobou</w:t>
      </w:r>
    </w:p>
    <w:p>
      <w:pPr>
        <w:pStyle w:val="P12"/>
        <w:framePr w:w="6710" w:h="607" w:hRule="exact" w:wrap="none" w:vAnchor="page" w:hAnchor="margin" w:x="45" w:y="7649"/>
        <w:rPr>
          <w:rStyle w:val="C3"/>
          <w:rtl w:val="0"/>
        </w:rPr>
      </w:pPr>
    </w:p>
    <w:p>
      <w:pPr>
        <w:pStyle w:val="P13"/>
        <w:framePr w:w="6658" w:h="480" w:hRule="exact" w:wrap="none" w:vAnchor="page" w:hAnchor="margin" w:x="71" w:y="7705"/>
        <w:rPr>
          <w:rStyle w:val="C11"/>
          <w:rtl w:val="0"/>
        </w:rPr>
      </w:pPr>
      <w:r>
        <w:rPr>
          <w:rStyle w:val="C11"/>
          <w:rtl w:val="0"/>
        </w:rPr>
        <w:t>c) Uvést do provozu briketovací, peletovací stroj podle technické dokumentace</w:t>
      </w:r>
    </w:p>
    <w:p>
      <w:pPr>
        <w:pStyle w:val="P28"/>
        <w:framePr w:w="3921" w:h="607" w:hRule="exact" w:wrap="none" w:vAnchor="page" w:hAnchor="margin" w:x="6800" w:y="7649"/>
        <w:rPr>
          <w:rStyle w:val="C3"/>
          <w:rtl w:val="0"/>
        </w:rPr>
      </w:pPr>
    </w:p>
    <w:p>
      <w:pPr>
        <w:pStyle w:val="P29"/>
        <w:framePr w:w="3839" w:h="480" w:hRule="exact" w:wrap="none" w:vAnchor="page" w:hAnchor="margin" w:x="6856" w:y="7705"/>
        <w:rPr>
          <w:rStyle w:val="C21"/>
          <w:rtl w:val="0"/>
        </w:rPr>
      </w:pPr>
      <w:r>
        <w:rPr>
          <w:rStyle w:val="C21"/>
          <w:rtl w:val="0"/>
        </w:rPr>
        <w:t>Praktické předvedení s ústní obhajobou</w:t>
      </w:r>
    </w:p>
    <w:p>
      <w:pPr>
        <w:pStyle w:val="P16"/>
        <w:framePr w:w="6710" w:h="607" w:hRule="exact" w:wrap="none" w:vAnchor="page" w:hAnchor="margin" w:x="45" w:y="8256"/>
        <w:rPr>
          <w:rStyle w:val="C3"/>
          <w:rtl w:val="0"/>
        </w:rPr>
      </w:pPr>
    </w:p>
    <w:p>
      <w:pPr>
        <w:pStyle w:val="P17"/>
        <w:framePr w:w="6658" w:h="480" w:hRule="exact" w:wrap="none" w:vAnchor="page" w:hAnchor="margin" w:x="71" w:y="8312"/>
        <w:rPr>
          <w:rStyle w:val="C13"/>
          <w:rtl w:val="0"/>
        </w:rPr>
      </w:pPr>
      <w:r>
        <w:rPr>
          <w:rStyle w:val="C13"/>
          <w:rtl w:val="0"/>
        </w:rPr>
        <w:t>d) Provést běžnou údržbu a čištění stroje nebo zařízení při zpracování dřeva a výrobě dřevařských výrobků</w:t>
      </w:r>
    </w:p>
    <w:p>
      <w:pPr>
        <w:pStyle w:val="P30"/>
        <w:framePr w:w="3921" w:h="607" w:hRule="exact" w:wrap="none" w:vAnchor="page" w:hAnchor="margin" w:x="6800" w:y="8256"/>
        <w:rPr>
          <w:rStyle w:val="C3"/>
          <w:rtl w:val="0"/>
        </w:rPr>
      </w:pPr>
    </w:p>
    <w:p>
      <w:pPr>
        <w:pStyle w:val="P31"/>
        <w:framePr w:w="3839" w:h="480" w:hRule="exact" w:wrap="none" w:vAnchor="page" w:hAnchor="margin" w:x="6856" w:y="8312"/>
        <w:rPr>
          <w:rStyle w:val="C22"/>
          <w:rtl w:val="0"/>
        </w:rPr>
      </w:pPr>
      <w:r>
        <w:rPr>
          <w:rStyle w:val="C22"/>
          <w:rtl w:val="0"/>
        </w:rPr>
        <w:t>Praktické předvedení s ústní obhajobou</w:t>
      </w:r>
    </w:p>
    <w:p>
      <w:pPr>
        <w:pStyle w:val="P32"/>
        <w:framePr w:w="10710" w:h="248" w:hRule="exact" w:wrap="none" w:vAnchor="page" w:hAnchor="margin" w:x="28" w:y="8976"/>
        <w:rPr>
          <w:rStyle w:val="C23"/>
          <w:rtl w:val="0"/>
        </w:rPr>
      </w:pPr>
      <w:r>
        <w:rPr>
          <w:rStyle w:val="C23"/>
          <w:rtl w:val="0"/>
        </w:rPr>
        <w:t>Je třeba splnit všechna kritéria.</w:t>
      </w:r>
    </w:p>
    <w:p>
      <w:pPr>
        <w:pStyle w:val="P23"/>
        <w:framePr w:w="10710" w:h="340" w:hRule="exact" w:wrap="none" w:vAnchor="page" w:hAnchor="margin" w:x="28" w:y="9412"/>
        <w:rPr>
          <w:rStyle w:val="C18"/>
          <w:rtl w:val="0"/>
        </w:rPr>
      </w:pPr>
      <w:r>
        <w:rPr>
          <w:rStyle w:val="C18"/>
          <w:rtl w:val="0"/>
        </w:rPr>
        <w:t>Skladování dřevařských výrobků a polotovarů dle provozní dokumentace</w:t>
      </w:r>
    </w:p>
    <w:p>
      <w:pPr>
        <w:pStyle w:val="P24"/>
        <w:framePr w:w="6713" w:h="376" w:hRule="exact" w:wrap="none" w:vAnchor="page" w:hAnchor="margin" w:x="45" w:y="9851"/>
        <w:rPr>
          <w:rStyle w:val="C3"/>
          <w:rtl w:val="0"/>
        </w:rPr>
      </w:pPr>
    </w:p>
    <w:p>
      <w:pPr>
        <w:pStyle w:val="P25"/>
        <w:framePr w:w="6661" w:h="249" w:hRule="exact" w:wrap="none" w:vAnchor="page" w:hAnchor="margin" w:x="71" w:y="9922"/>
        <w:rPr>
          <w:rStyle w:val="C19"/>
          <w:rtl w:val="0"/>
        </w:rPr>
      </w:pPr>
      <w:r>
        <w:rPr>
          <w:rStyle w:val="C19"/>
          <w:rtl w:val="0"/>
        </w:rPr>
        <w:t>Kritéria hodnocení</w:t>
      </w:r>
    </w:p>
    <w:p>
      <w:pPr>
        <w:pStyle w:val="P26"/>
        <w:framePr w:w="3918" w:h="376" w:hRule="exact" w:wrap="none" w:vAnchor="page" w:hAnchor="margin" w:x="6803" w:y="9851"/>
        <w:rPr>
          <w:rStyle w:val="C3"/>
          <w:rtl w:val="0"/>
        </w:rPr>
      </w:pPr>
    </w:p>
    <w:p>
      <w:pPr>
        <w:pStyle w:val="P27"/>
        <w:framePr w:w="3836" w:h="249" w:hRule="exact" w:wrap="none" w:vAnchor="page" w:hAnchor="margin" w:x="6859" w:y="9922"/>
        <w:rPr>
          <w:rStyle w:val="C20"/>
          <w:rtl w:val="0"/>
        </w:rPr>
      </w:pPr>
      <w:r>
        <w:rPr>
          <w:rStyle w:val="C20"/>
          <w:rtl w:val="0"/>
        </w:rPr>
        <w:t>Způsoby ověření</w:t>
      </w:r>
    </w:p>
    <w:p>
      <w:pPr>
        <w:pStyle w:val="P12"/>
        <w:framePr w:w="6710" w:h="607" w:hRule="exact" w:wrap="none" w:vAnchor="page" w:hAnchor="margin" w:x="45" w:y="10227"/>
        <w:rPr>
          <w:rStyle w:val="C3"/>
          <w:rtl w:val="0"/>
        </w:rPr>
      </w:pPr>
    </w:p>
    <w:p>
      <w:pPr>
        <w:pStyle w:val="P13"/>
        <w:framePr w:w="6658" w:h="480" w:hRule="exact" w:wrap="none" w:vAnchor="page" w:hAnchor="margin" w:x="71" w:y="10283"/>
        <w:rPr>
          <w:rStyle w:val="C11"/>
          <w:rtl w:val="0"/>
        </w:rPr>
      </w:pPr>
      <w:r>
        <w:rPr>
          <w:rStyle w:val="C11"/>
          <w:rtl w:val="0"/>
        </w:rPr>
        <w:t>a) Určit způsob skladování a provést skladování dřevěných výrobků a polotovarů dle platných předpisů</w:t>
      </w:r>
    </w:p>
    <w:p>
      <w:pPr>
        <w:pStyle w:val="P28"/>
        <w:framePr w:w="3921" w:h="607" w:hRule="exact" w:wrap="none" w:vAnchor="page" w:hAnchor="margin" w:x="6800" w:y="10227"/>
        <w:rPr>
          <w:rStyle w:val="C3"/>
          <w:rtl w:val="0"/>
        </w:rPr>
      </w:pPr>
    </w:p>
    <w:p>
      <w:pPr>
        <w:pStyle w:val="P29"/>
        <w:framePr w:w="3839" w:h="480" w:hRule="exact" w:wrap="none" w:vAnchor="page" w:hAnchor="margin" w:x="6856" w:y="10283"/>
        <w:rPr>
          <w:rStyle w:val="C21"/>
          <w:rtl w:val="0"/>
        </w:rPr>
      </w:pPr>
      <w:r>
        <w:rPr>
          <w:rStyle w:val="C21"/>
          <w:rtl w:val="0"/>
        </w:rPr>
        <w:t>Praktické předvedení s ústní obhajobou</w:t>
      </w:r>
    </w:p>
    <w:p>
      <w:pPr>
        <w:pStyle w:val="P16"/>
        <w:framePr w:w="6710" w:h="607" w:hRule="exact" w:wrap="none" w:vAnchor="page" w:hAnchor="margin" w:x="45" w:y="10834"/>
        <w:rPr>
          <w:rStyle w:val="C3"/>
          <w:rtl w:val="0"/>
        </w:rPr>
      </w:pPr>
    </w:p>
    <w:p>
      <w:pPr>
        <w:pStyle w:val="P17"/>
        <w:framePr w:w="6658" w:h="480" w:hRule="exact" w:wrap="none" w:vAnchor="page" w:hAnchor="margin" w:x="71" w:y="10890"/>
        <w:rPr>
          <w:rStyle w:val="C13"/>
          <w:rtl w:val="0"/>
        </w:rPr>
      </w:pPr>
      <w:r>
        <w:rPr>
          <w:rStyle w:val="C13"/>
          <w:rtl w:val="0"/>
        </w:rPr>
        <w:t>b) Dodržet BOZP při skladování a manipulaci s dřevěnými výrobky a polotovary</w:t>
      </w:r>
    </w:p>
    <w:p>
      <w:pPr>
        <w:pStyle w:val="P30"/>
        <w:framePr w:w="3921" w:h="607" w:hRule="exact" w:wrap="none" w:vAnchor="page" w:hAnchor="margin" w:x="6800" w:y="10834"/>
        <w:rPr>
          <w:rStyle w:val="C3"/>
          <w:rtl w:val="0"/>
        </w:rPr>
      </w:pPr>
    </w:p>
    <w:p>
      <w:pPr>
        <w:pStyle w:val="P31"/>
        <w:framePr w:w="3839" w:h="480" w:hRule="exact" w:wrap="none" w:vAnchor="page" w:hAnchor="margin" w:x="6856" w:y="10890"/>
        <w:rPr>
          <w:rStyle w:val="C22"/>
          <w:rtl w:val="0"/>
        </w:rPr>
      </w:pPr>
      <w:r>
        <w:rPr>
          <w:rStyle w:val="C22"/>
          <w:rtl w:val="0"/>
        </w:rPr>
        <w:t>Praktické předvedení s ústní obhajobou</w:t>
      </w:r>
    </w:p>
    <w:p>
      <w:pPr>
        <w:pStyle w:val="P32"/>
        <w:framePr w:w="10710" w:h="248" w:hRule="exact" w:wrap="none" w:vAnchor="page" w:hAnchor="margin" w:x="28" w:y="11554"/>
        <w:rPr>
          <w:rStyle w:val="C23"/>
          <w:rtl w:val="0"/>
        </w:rPr>
      </w:pPr>
      <w:r>
        <w:rPr>
          <w:rStyle w:val="C23"/>
          <w:rtl w:val="0"/>
        </w:rPr>
        <w:t>Je třeba splnit obě kritéria.</w:t>
      </w:r>
    </w:p>
    <w:p>
      <w:pPr>
        <w:pStyle w:val="P23"/>
        <w:framePr w:w="10710" w:h="340" w:hRule="exact" w:wrap="none" w:vAnchor="page" w:hAnchor="margin" w:x="28" w:y="11990"/>
        <w:rPr>
          <w:rStyle w:val="C18"/>
          <w:rtl w:val="0"/>
        </w:rPr>
      </w:pPr>
      <w:r>
        <w:rPr>
          <w:rStyle w:val="C18"/>
          <w:rtl w:val="0"/>
        </w:rPr>
        <w:t>Balení a expedice dřevařských výrobků a polotovarů</w:t>
      </w:r>
    </w:p>
    <w:p>
      <w:pPr>
        <w:pStyle w:val="P24"/>
        <w:framePr w:w="6713" w:h="376" w:hRule="exact" w:wrap="none" w:vAnchor="page" w:hAnchor="margin" w:x="45" w:y="12429"/>
        <w:rPr>
          <w:rStyle w:val="C3"/>
          <w:rtl w:val="0"/>
        </w:rPr>
      </w:pPr>
    </w:p>
    <w:p>
      <w:pPr>
        <w:pStyle w:val="P25"/>
        <w:framePr w:w="6661" w:h="249" w:hRule="exact" w:wrap="none" w:vAnchor="page" w:hAnchor="margin" w:x="71" w:y="12500"/>
        <w:rPr>
          <w:rStyle w:val="C19"/>
          <w:rtl w:val="0"/>
        </w:rPr>
      </w:pPr>
      <w:r>
        <w:rPr>
          <w:rStyle w:val="C19"/>
          <w:rtl w:val="0"/>
        </w:rPr>
        <w:t>Kritéria hodnocení</w:t>
      </w:r>
    </w:p>
    <w:p>
      <w:pPr>
        <w:pStyle w:val="P26"/>
        <w:framePr w:w="3918" w:h="376" w:hRule="exact" w:wrap="none" w:vAnchor="page" w:hAnchor="margin" w:x="6803" w:y="12429"/>
        <w:rPr>
          <w:rStyle w:val="C3"/>
          <w:rtl w:val="0"/>
        </w:rPr>
      </w:pPr>
    </w:p>
    <w:p>
      <w:pPr>
        <w:pStyle w:val="P27"/>
        <w:framePr w:w="3836" w:h="249" w:hRule="exact" w:wrap="none" w:vAnchor="page" w:hAnchor="margin" w:x="6859" w:y="12500"/>
        <w:rPr>
          <w:rStyle w:val="C20"/>
          <w:rtl w:val="0"/>
        </w:rPr>
      </w:pPr>
      <w:r>
        <w:rPr>
          <w:rStyle w:val="C20"/>
          <w:rtl w:val="0"/>
        </w:rPr>
        <w:t>Způsoby ověření</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a) Vyjmenovat způsoby expedice a dopravy dřevařských výrobků a polotovarů</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Ústní a písemné ověření</w:t>
      </w:r>
    </w:p>
    <w:p>
      <w:pPr>
        <w:pStyle w:val="P16"/>
        <w:framePr w:w="6710" w:h="607" w:hRule="exact" w:wrap="none" w:vAnchor="page" w:hAnchor="margin" w:x="45" w:y="13412"/>
        <w:rPr>
          <w:rStyle w:val="C3"/>
          <w:rtl w:val="0"/>
        </w:rPr>
      </w:pPr>
    </w:p>
    <w:p>
      <w:pPr>
        <w:pStyle w:val="P17"/>
        <w:framePr w:w="6658" w:h="480" w:hRule="exact" w:wrap="none" w:vAnchor="page" w:hAnchor="margin" w:x="71" w:y="13468"/>
        <w:rPr>
          <w:rStyle w:val="C13"/>
          <w:rtl w:val="0"/>
        </w:rPr>
      </w:pPr>
      <w:r>
        <w:rPr>
          <w:rStyle w:val="C13"/>
          <w:rtl w:val="0"/>
        </w:rPr>
        <w:t>b) Předvést způsoby balení výrobků nebo polotovarů podle charakteru a množství</w:t>
      </w:r>
    </w:p>
    <w:p>
      <w:pPr>
        <w:pStyle w:val="P30"/>
        <w:framePr w:w="3921" w:h="607" w:hRule="exact" w:wrap="none" w:vAnchor="page" w:hAnchor="margin" w:x="6800" w:y="13412"/>
        <w:rPr>
          <w:rStyle w:val="C3"/>
          <w:rtl w:val="0"/>
        </w:rPr>
      </w:pPr>
    </w:p>
    <w:p>
      <w:pPr>
        <w:pStyle w:val="P31"/>
        <w:framePr w:w="3839" w:h="480" w:hRule="exact" w:wrap="none" w:vAnchor="page" w:hAnchor="margin" w:x="6856" w:y="13468"/>
        <w:rPr>
          <w:rStyle w:val="C22"/>
          <w:rtl w:val="0"/>
        </w:rPr>
      </w:pPr>
      <w:r>
        <w:rPr>
          <w:rStyle w:val="C22"/>
          <w:rtl w:val="0"/>
        </w:rPr>
        <w:t>Praktické předvedení s ústní obhajobou</w:t>
      </w:r>
    </w:p>
    <w:p>
      <w:pPr>
        <w:pStyle w:val="P32"/>
        <w:framePr w:w="10710" w:h="248" w:hRule="exact" w:wrap="none" w:vAnchor="page" w:hAnchor="margin" w:x="28" w:y="141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dřevařských polotovarů, 30.7.2026 5:59:59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musí být kladen důraz zejména 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respektování předloženého zadání úkolů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použití vhodných druhů dřevařských materiálů</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 ověřování kritérií formou praktického předvedení je třeba přihlížet především k bezpečnému provádění všech úkonů a ke kvalitě práce.</w:t>
      </w:r>
    </w:p>
    <w:p>
      <w:pPr>
        <w:pStyle w:val="P33"/>
        <w:framePr w:w="10766" w:h="1837" w:hRule="exact" w:wrap="none" w:vAnchor="page" w:hAnchor="margin" w:x="0" w:y="5504"/>
        <w:rPr>
          <w:rStyle w:val="C3"/>
          <w:rtl w:val="0"/>
        </w:rPr>
      </w:pPr>
    </w:p>
    <w:p>
      <w:pPr>
        <w:pStyle w:val="P35"/>
        <w:framePr w:w="10710" w:h="340" w:hRule="exact" w:wrap="none" w:vAnchor="page" w:hAnchor="margin" w:x="28" w:y="5504"/>
        <w:rPr>
          <w:rStyle w:val="C25"/>
          <w:rtl w:val="0"/>
        </w:rPr>
      </w:pPr>
      <w:r>
        <w:rPr>
          <w:rStyle w:val="C25"/>
          <w:rtl w:val="0"/>
        </w:rPr>
        <w:t>Výsledné hodnocení</w:t>
      </w:r>
    </w:p>
    <w:p>
      <w:pPr>
        <w:keepNext w:val="0"/>
        <w:keepLines w:val="0"/>
        <w:framePr w:w="10766" w:h="1497" w:hRule="exact" w:wrap="none" w:vAnchor="page" w:hAnchor="margin" w:x="0" w:y="5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568"/>
        <w:rPr>
          <w:rStyle w:val="C3"/>
          <w:rtl w:val="0"/>
        </w:rPr>
      </w:pPr>
    </w:p>
    <w:p>
      <w:pPr>
        <w:pStyle w:val="P35"/>
        <w:framePr w:w="10710" w:h="340" w:hRule="exact" w:wrap="none" w:vAnchor="page" w:hAnchor="margin" w:x="28" w:y="7568"/>
        <w:rPr>
          <w:rStyle w:val="C25"/>
          <w:rtl w:val="0"/>
        </w:rPr>
      </w:pPr>
      <w:r>
        <w:rPr>
          <w:rStyle w:val="C25"/>
          <w:rtl w:val="0"/>
        </w:rPr>
        <w:t>Počet zkoušejících</w:t>
      </w:r>
    </w:p>
    <w:p>
      <w:pPr>
        <w:keepNext w:val="0"/>
        <w:keepLines w:val="0"/>
        <w:framePr w:w="10766" w:h="806"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Dělník výroby dřevařských polotovarů, 30.7.2026 5:59:59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truhlář a střední vzdělání s maturitní zkouškou a alespoň 5 let odborné praxe v oblasti truhlářské nebo dřevařské výroby nebo ve funkci učitele odborného výcviku nebo praktického vyučování v oblasti truhlářské nebo dřevařské výroby, z toho minimálně jeden rok v období posledních dvou let před podáním žádosti o udělení autorizace.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truhlářské nebo dřevařské výroby a alespoň 5 let odborné praxe v oblasti truhlářské nebo dřevařské výroby nebo ve funkci učitele praktického vyučování v oblasti truhlářské výroby, z toho minimálně jeden rok v období posledních dvou let před podáním žádosti o udělení autorizace.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truhlářské nebo dřevařské výroby a alespoň 5 let odborné praxe v oblasti truhlářské nebo dřevařské výroby nebo učitele praktického vyučování v oblasti truhlářské nebo dřevařské výroby, z toho minimálně jeden rok v období posledních dvou let před podáním žádosti o udělení autorizace.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oblast truhlářské výroby nebo zpracování dřeva a alespoň 5 let odborné praxe v oblasti truhlářské nebo dřevařské výroby nebo ve funkci učitele odborných předmětů nebo praktického vyučování v oblasti truhlářské nebo dřevařské výroby, z toho minimálně jeden rok v období posledních dvou let před podáním žádosti o udělení autorizace.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dělník výroby dřevařských polotovarů a střední vzdělání s maturitní zkouškou a alespoň 5 let odborné praxe v oblasti truhlářské nebo dřevařské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Dělník výroby dřevařských polotovarů, 30.7.2026 5:59:59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truhlářská dílna vybavená:</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dřevařskými materiály a polotovary dle seznamu (viz výše)</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nástroji, nářadím, strojním zařízením pro provádění dřevařských prací podle seznamu (viz výše)</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mechanizmy pro dopravu materiálů a pomocnými zařízeními odpovídajícími požadavkům BOZP a hygienickým předpisům podle seznamu (viz výše).</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556"/>
        <w:rPr>
          <w:rStyle w:val="C3"/>
          <w:rtl w:val="0"/>
        </w:rPr>
      </w:pPr>
    </w:p>
    <w:p>
      <w:pPr>
        <w:pStyle w:val="P35"/>
        <w:framePr w:w="10710" w:h="340" w:hRule="exact" w:wrap="none" w:vAnchor="page" w:hAnchor="margin" w:x="28" w:y="6556"/>
        <w:rPr>
          <w:rStyle w:val="C25"/>
          <w:rtl w:val="0"/>
        </w:rPr>
      </w:pPr>
      <w:r>
        <w:rPr>
          <w:rStyle w:val="C25"/>
          <w:rtl w:val="0"/>
        </w:rPr>
        <w:t>Doba přípravy na zkoušku</w:t>
      </w:r>
    </w:p>
    <w:p>
      <w:pPr>
        <w:keepNext w:val="0"/>
        <w:keepLines w:val="0"/>
        <w:framePr w:w="10766" w:h="1036" w:hRule="exact" w:wrap="none" w:vAnchor="page" w:hAnchor="margin" w:x="0" w:y="6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159"/>
        <w:rPr>
          <w:rStyle w:val="C3"/>
          <w:rtl w:val="0"/>
        </w:rPr>
      </w:pPr>
    </w:p>
    <w:p>
      <w:pPr>
        <w:pStyle w:val="P35"/>
        <w:framePr w:w="10710" w:h="340" w:hRule="exact" w:wrap="none" w:vAnchor="page" w:hAnchor="margin" w:x="28" w:y="8159"/>
        <w:rPr>
          <w:rStyle w:val="C25"/>
          <w:rtl w:val="0"/>
        </w:rPr>
      </w:pPr>
      <w:r>
        <w:rPr>
          <w:rStyle w:val="C25"/>
          <w:rtl w:val="0"/>
        </w:rPr>
        <w:t>Doba pro vykonání zkoušky</w:t>
      </w:r>
    </w:p>
    <w:p>
      <w:pPr>
        <w:keepNext w:val="0"/>
        <w:keepLines w:val="0"/>
        <w:framePr w:w="10766" w:h="806" w:hRule="exact" w:wrap="none" w:vAnchor="page" w:hAnchor="margin" w:x="0" w:y="84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w:t>
      </w:r>
    </w:p>
    <w:p>
      <w:pPr>
        <w:pStyle w:val="P21"/>
        <w:framePr w:w="7654" w:h="331" w:hRule="exact" w:wrap="none" w:vAnchor="page" w:hAnchor="margin" w:x="28" w:y="15940"/>
        <w:rPr>
          <w:rStyle w:val="C16"/>
          <w:rtl w:val="0"/>
        </w:rPr>
      </w:pPr>
      <w:r>
        <w:rPr>
          <w:rStyle w:val="C16"/>
          <w:rtl w:val="0"/>
        </w:rPr>
        <w:t>Dělník výroby dřevařských polotovarů, 30.7.2026 5:59:59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MANO, Praha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pStyle w:val="P21"/>
        <w:framePr w:w="7654" w:h="331" w:hRule="exact" w:wrap="none" w:vAnchor="page" w:hAnchor="margin" w:x="28" w:y="15940"/>
        <w:rPr>
          <w:rStyle w:val="C16"/>
          <w:rtl w:val="0"/>
        </w:rPr>
      </w:pPr>
      <w:r>
        <w:rPr>
          <w:rStyle w:val="C16"/>
          <w:rtl w:val="0"/>
        </w:rPr>
        <w:t>Dělník výroby dřevařských polotovarů, 30.7.2026 5:59:59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