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DA7F" Type="http://schemas.openxmlformats.org/officeDocument/2006/relationships/officeDocument" Target="/word/document.xml" /><Relationship Id="coreR688DA7F" Type="http://schemas.openxmlformats.org/package/2006/relationships/metadata/core-properties" Target="/docProps/core.xml" /><Relationship Id="customR688DA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28.10.2026 20:19:17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28.10.2026 20:19:17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28.10.2026 20:19:17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pro povrchovou úpravu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28.10.2026 20:19:17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