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0D06FE" Type="http://schemas.openxmlformats.org/officeDocument/2006/relationships/officeDocument" Target="/word/document.xml" /><Relationship Id="coreR150D06FE" Type="http://schemas.openxmlformats.org/package/2006/relationships/metadata/core-properties" Target="/docProps/core.xml" /><Relationship Id="customR150D06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/ dílenská montážnice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dílců, komponentů a materiálů pro montáž nábytku a částí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Obrábění dřevěných a plastových materiálů řezáním, hoblováním, tvarováním, dlabáním, vrtáním a broušením ručním nářadím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Dílenská montáž nábytku, částí nábytkových sestav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práci dílenského montážníka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28.9.2026 18:00:24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odborných kompetencí bude spojeno v navazující činnosti vedoucí k montáži 3 typů skříněk s využitím běžně používaných technologických postupů a při dodržování standardně dovolených tolerancí (dle platných norem). Minimálně jedna skříňka musí mít lepený korpus. U vyšších nebo zásuvkových skříní je třeba zkontrolovat, zda při otevření dveří nebo vysunutí zásuvek je nábytek stabilní a odolný proti překlopení. Pokud tomu tak není, musí být skříň opatřena kováním, kterým bude u zákazníka upevněno ke zdi. 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skříňka s minimálně 3 zásuvkami, z toho 1 zásuvka může být skrytá a minimálně 2 zásuvky musí být opatřeny relingovým systémem s organizéry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skříňka s výsuvným úložným systémem (koše na tříděný odpad nebo police pro rohové skříňky)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skříňka s výklopnými dvířky s vyklápěcími mechanismy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dvě čelní plochy (dveře nebo zásuvková čela) musí mít rámovou konstrukci (jedna dřevěná a jedna hliníková) s minimálně jednou skleněnou výplní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vhodné se zaměřit např. na tyto činnosti: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•Práce s dodanou technologickou a výrobní dokumentací, orientace v normách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•Příprava a kontrola nábytkových dílců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•Seřízení a běžná údržba nářadí, nástrojů a ručních elektrických strojků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•Práce s nářadím, nástroji a ručními elektrickými strojky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•Předmontáž kování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nábytku z připravených dílců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vnitřního a vnějšího vybavení, mechanismů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•Kontrola stability skříněk a skříní s otevřenými dveřmi nebo vysunutými zásuvkami.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28.9.2026 18:00:24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 DRUŽSTVO Měřín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28.9.2026 18:00:24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777BFF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