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D05266" Type="http://schemas.openxmlformats.org/officeDocument/2006/relationships/officeDocument" Target="/word/document.xml" /><Relationship Id="coreRFD05266" Type="http://schemas.openxmlformats.org/package/2006/relationships/metadata/core-properties" Target="/docProps/core.xml" /><Relationship Id="customRFD052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živočišných tuků (kód: 29-025-H)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živočišných tuků, 19.9.2026 13:22:29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živočišných tuků, 19.9.2026 13:22:29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