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3825EF" Type="http://schemas.openxmlformats.org/officeDocument/2006/relationships/officeDocument" Target="/word/document.xml" /><Relationship Id="coreR5D3825EF" Type="http://schemas.openxmlformats.org/package/2006/relationships/metadata/core-properties" Target="/docProps/core.xml" /><Relationship Id="customR5D3825E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matracových jader (kód: 33-015-H)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matracových jader; Výrobce matrací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materiálů a polotovarů pro výrobu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Obsluha, základní údržba a nastavení strojů a zařízení pro zpracování, opracování a spojování pěnových materiálů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Posuzování kvality čalounických materiálů a výrobků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Tvarování jednotlivých výplňových dílů pro čalounění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Manipulace s materiálem, polotovary i výrobky ve skladech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Dodržování zásad bezpečnosti práce, používání pracovních pomůcek v nábytkářství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Nakládání s odpadem v nábytkářství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Kontrola, balení a expedice čalouněných výrobků a čalounických materiálů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29.08.2012 do: 20.10.2019</w:t>
      </w:r>
    </w:p>
    <w:p>
      <w:pPr>
        <w:pStyle w:val="P21"/>
        <w:framePr w:w="7654" w:h="331" w:hRule="exact" w:wrap="none" w:vAnchor="page" w:hAnchor="margin" w:x="28" w:y="15940"/>
        <w:rPr>
          <w:rStyle w:val="C16"/>
          <w:rtl w:val="0"/>
        </w:rPr>
      </w:pPr>
      <w:r>
        <w:rPr>
          <w:rStyle w:val="C16"/>
          <w:rtl w:val="0"/>
        </w:rPr>
        <w:t>Výrobce matracových jader, 30.7.2026 5:32:56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materiálů a polotovarů pro výrobu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Vybrat materiály a polotovary podle zadání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Změřit vybrané polotovary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547" w:hRule="exact" w:wrap="none" w:vAnchor="page" w:hAnchor="margin" w:x="28" w:y="4829"/>
        <w:rPr>
          <w:rStyle w:val="C18"/>
          <w:rtl w:val="0"/>
        </w:rPr>
      </w:pPr>
      <w:r>
        <w:rPr>
          <w:rStyle w:val="C18"/>
          <w:rtl w:val="0"/>
        </w:rPr>
        <w:t>Obsluha, základní údržba a nastavení strojů a zařízení pro zpracování, opracování a spojování pěnových materiálů</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376" w:hRule="exact" w:wrap="none" w:vAnchor="page" w:hAnchor="margin" w:x="45" w:y="5852"/>
        <w:rPr>
          <w:rStyle w:val="C3"/>
          <w:rtl w:val="0"/>
        </w:rPr>
      </w:pPr>
    </w:p>
    <w:p>
      <w:pPr>
        <w:pStyle w:val="P13"/>
        <w:framePr w:w="6658" w:h="249" w:hRule="exact" w:wrap="none" w:vAnchor="page" w:hAnchor="margin" w:x="71" w:y="5908"/>
        <w:rPr>
          <w:rStyle w:val="C11"/>
          <w:rtl w:val="0"/>
        </w:rPr>
      </w:pPr>
      <w:r>
        <w:rPr>
          <w:rStyle w:val="C11"/>
          <w:rtl w:val="0"/>
        </w:rPr>
        <w:t>a) Vybrat vhodný stroj nebo zařízení podle zadání</w:t>
      </w:r>
    </w:p>
    <w:p>
      <w:pPr>
        <w:pStyle w:val="P28"/>
        <w:framePr w:w="3921" w:h="376" w:hRule="exact" w:wrap="none" w:vAnchor="page" w:hAnchor="margin" w:x="6800" w:y="5852"/>
        <w:rPr>
          <w:rStyle w:val="C3"/>
          <w:rtl w:val="0"/>
        </w:rPr>
      </w:pPr>
    </w:p>
    <w:p>
      <w:pPr>
        <w:pStyle w:val="P29"/>
        <w:framePr w:w="3839" w:h="249" w:hRule="exact" w:wrap="none" w:vAnchor="page" w:hAnchor="margin" w:x="6856" w:y="5908"/>
        <w:rPr>
          <w:rStyle w:val="C21"/>
          <w:rtl w:val="0"/>
        </w:rPr>
      </w:pPr>
      <w:r>
        <w:rPr>
          <w:rStyle w:val="C21"/>
          <w:rtl w:val="0"/>
        </w:rPr>
        <w:t>Praktické předvedení, ústní ověření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b) Nastavit parametry zvoleného stroje</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Praktické předvedení, ústní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c) Popsat základní principy údržby zvoleného stroje nebo zařízení</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Ústní ověření</w:t>
      </w:r>
    </w:p>
    <w:p>
      <w:pPr>
        <w:pStyle w:val="P32"/>
        <w:framePr w:w="10710" w:h="248" w:hRule="exact" w:wrap="none" w:vAnchor="page" w:hAnchor="margin" w:x="28" w:y="7094"/>
        <w:rPr>
          <w:rStyle w:val="C23"/>
          <w:rtl w:val="0"/>
        </w:rPr>
      </w:pPr>
      <w:r>
        <w:rPr>
          <w:rStyle w:val="C23"/>
          <w:rtl w:val="0"/>
        </w:rPr>
        <w:t>Je třeba splnit všechna kritéria.</w:t>
      </w:r>
    </w:p>
    <w:p>
      <w:pPr>
        <w:pStyle w:val="P23"/>
        <w:framePr w:w="10710" w:h="340" w:hRule="exact" w:wrap="none" w:vAnchor="page" w:hAnchor="margin" w:x="28" w:y="7529"/>
        <w:rPr>
          <w:rStyle w:val="C18"/>
          <w:rtl w:val="0"/>
        </w:rPr>
      </w:pPr>
      <w:r>
        <w:rPr>
          <w:rStyle w:val="C18"/>
          <w:rtl w:val="0"/>
        </w:rPr>
        <w:t>Posuzování kvality čalounických materiálů a výrobků</w:t>
      </w:r>
    </w:p>
    <w:p>
      <w:pPr>
        <w:pStyle w:val="P24"/>
        <w:framePr w:w="6713" w:h="376" w:hRule="exact" w:wrap="none" w:vAnchor="page" w:hAnchor="margin" w:x="45" w:y="7969"/>
        <w:rPr>
          <w:rStyle w:val="C3"/>
          <w:rtl w:val="0"/>
        </w:rPr>
      </w:pPr>
    </w:p>
    <w:p>
      <w:pPr>
        <w:pStyle w:val="P25"/>
        <w:framePr w:w="6661" w:h="249" w:hRule="exact" w:wrap="none" w:vAnchor="page" w:hAnchor="margin" w:x="71" w:y="8040"/>
        <w:rPr>
          <w:rStyle w:val="C19"/>
          <w:rtl w:val="0"/>
        </w:rPr>
      </w:pPr>
      <w:r>
        <w:rPr>
          <w:rStyle w:val="C19"/>
          <w:rtl w:val="0"/>
        </w:rPr>
        <w:t>Kritéria hodnocení</w:t>
      </w:r>
    </w:p>
    <w:p>
      <w:pPr>
        <w:pStyle w:val="P26"/>
        <w:framePr w:w="3918" w:h="376" w:hRule="exact" w:wrap="none" w:vAnchor="page" w:hAnchor="margin" w:x="6803" w:y="7969"/>
        <w:rPr>
          <w:rStyle w:val="C3"/>
          <w:rtl w:val="0"/>
        </w:rPr>
      </w:pPr>
    </w:p>
    <w:p>
      <w:pPr>
        <w:pStyle w:val="P27"/>
        <w:framePr w:w="3836" w:h="249" w:hRule="exact" w:wrap="none" w:vAnchor="page" w:hAnchor="margin" w:x="6859" w:y="8040"/>
        <w:rPr>
          <w:rStyle w:val="C20"/>
          <w:rtl w:val="0"/>
        </w:rPr>
      </w:pPr>
      <w:r>
        <w:rPr>
          <w:rStyle w:val="C20"/>
          <w:rtl w:val="0"/>
        </w:rPr>
        <w:t>Způsoby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a) Posoudit kvalitu zvolených čalounických materiálů na daný polotovar podle rozměrů, čistoty, pevnosti</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Praktické předvedení, ústní ověření</w:t>
      </w:r>
    </w:p>
    <w:p>
      <w:pPr>
        <w:pStyle w:val="P16"/>
        <w:framePr w:w="6710" w:h="607" w:hRule="exact" w:wrap="none" w:vAnchor="page" w:hAnchor="margin" w:x="45" w:y="8952"/>
        <w:rPr>
          <w:rStyle w:val="C3"/>
          <w:rtl w:val="0"/>
        </w:rPr>
      </w:pPr>
    </w:p>
    <w:p>
      <w:pPr>
        <w:pStyle w:val="P17"/>
        <w:framePr w:w="6658" w:h="480" w:hRule="exact" w:wrap="none" w:vAnchor="page" w:hAnchor="margin" w:x="71" w:y="9008"/>
        <w:rPr>
          <w:rStyle w:val="C13"/>
          <w:rtl w:val="0"/>
        </w:rPr>
      </w:pPr>
      <w:r>
        <w:rPr>
          <w:rStyle w:val="C13"/>
          <w:rtl w:val="0"/>
        </w:rPr>
        <w:t>b) Posoudit kvalitu zhotovených matracových jader podle zadaných požadavků, rozměrů, tvaru, čistoty, pevnosti spojů</w:t>
      </w:r>
    </w:p>
    <w:p>
      <w:pPr>
        <w:pStyle w:val="P30"/>
        <w:framePr w:w="3921" w:h="607" w:hRule="exact" w:wrap="none" w:vAnchor="page" w:hAnchor="margin" w:x="6800" w:y="8952"/>
        <w:rPr>
          <w:rStyle w:val="C3"/>
          <w:rtl w:val="0"/>
        </w:rPr>
      </w:pPr>
    </w:p>
    <w:p>
      <w:pPr>
        <w:pStyle w:val="P31"/>
        <w:framePr w:w="3839" w:h="480" w:hRule="exact" w:wrap="none" w:vAnchor="page" w:hAnchor="margin" w:x="6856" w:y="9008"/>
        <w:rPr>
          <w:rStyle w:val="C22"/>
          <w:rtl w:val="0"/>
        </w:rPr>
      </w:pPr>
      <w:r>
        <w:rPr>
          <w:rStyle w:val="C22"/>
          <w:rtl w:val="0"/>
        </w:rPr>
        <w:t>Praktické předvedení, ústní ověření</w:t>
      </w:r>
    </w:p>
    <w:p>
      <w:pPr>
        <w:pStyle w:val="P32"/>
        <w:framePr w:w="10710" w:h="248" w:hRule="exact" w:wrap="none" w:vAnchor="page" w:hAnchor="margin" w:x="28" w:y="9672"/>
        <w:rPr>
          <w:rStyle w:val="C23"/>
          <w:rtl w:val="0"/>
        </w:rPr>
      </w:pPr>
      <w:r>
        <w:rPr>
          <w:rStyle w:val="C23"/>
          <w:rtl w:val="0"/>
        </w:rPr>
        <w:t>Je třeba splnit obě kritéria.</w:t>
      </w:r>
    </w:p>
    <w:p>
      <w:pPr>
        <w:pStyle w:val="P23"/>
        <w:framePr w:w="10710" w:h="340" w:hRule="exact" w:wrap="none" w:vAnchor="page" w:hAnchor="margin" w:x="28" w:y="10108"/>
        <w:rPr>
          <w:rStyle w:val="C18"/>
          <w:rtl w:val="0"/>
        </w:rPr>
      </w:pPr>
      <w:r>
        <w:rPr>
          <w:rStyle w:val="C18"/>
          <w:rtl w:val="0"/>
        </w:rPr>
        <w:t>Tvarování jednotlivých výplňových dílů pro čalounění</w:t>
      </w:r>
    </w:p>
    <w:p>
      <w:pPr>
        <w:pStyle w:val="P24"/>
        <w:framePr w:w="6713" w:h="376" w:hRule="exact" w:wrap="none" w:vAnchor="page" w:hAnchor="margin" w:x="45" w:y="10547"/>
        <w:rPr>
          <w:rStyle w:val="C3"/>
          <w:rtl w:val="0"/>
        </w:rPr>
      </w:pPr>
    </w:p>
    <w:p>
      <w:pPr>
        <w:pStyle w:val="P25"/>
        <w:framePr w:w="6661" w:h="249" w:hRule="exact" w:wrap="none" w:vAnchor="page" w:hAnchor="margin" w:x="71" w:y="10618"/>
        <w:rPr>
          <w:rStyle w:val="C19"/>
          <w:rtl w:val="0"/>
        </w:rPr>
      </w:pPr>
      <w:r>
        <w:rPr>
          <w:rStyle w:val="C19"/>
          <w:rtl w:val="0"/>
        </w:rPr>
        <w:t>Kritéria hodnocení</w:t>
      </w:r>
    </w:p>
    <w:p>
      <w:pPr>
        <w:pStyle w:val="P26"/>
        <w:framePr w:w="3918" w:h="376" w:hRule="exact" w:wrap="none" w:vAnchor="page" w:hAnchor="margin" w:x="6803" w:y="10547"/>
        <w:rPr>
          <w:rStyle w:val="C3"/>
          <w:rtl w:val="0"/>
        </w:rPr>
      </w:pPr>
    </w:p>
    <w:p>
      <w:pPr>
        <w:pStyle w:val="P27"/>
        <w:framePr w:w="3836" w:h="249" w:hRule="exact" w:wrap="none" w:vAnchor="page" w:hAnchor="margin" w:x="6859" w:y="10618"/>
        <w:rPr>
          <w:rStyle w:val="C20"/>
          <w:rtl w:val="0"/>
        </w:rPr>
      </w:pPr>
      <w:r>
        <w:rPr>
          <w:rStyle w:val="C20"/>
          <w:rtl w:val="0"/>
        </w:rPr>
        <w:t>Způsoby ověření</w:t>
      </w:r>
    </w:p>
    <w:p>
      <w:pPr>
        <w:pStyle w:val="P12"/>
        <w:framePr w:w="6710" w:h="376" w:hRule="exact" w:wrap="none" w:vAnchor="page" w:hAnchor="margin" w:x="45" w:y="10923"/>
        <w:rPr>
          <w:rStyle w:val="C3"/>
          <w:rtl w:val="0"/>
        </w:rPr>
      </w:pPr>
    </w:p>
    <w:p>
      <w:pPr>
        <w:pStyle w:val="P13"/>
        <w:framePr w:w="6658" w:h="249" w:hRule="exact" w:wrap="none" w:vAnchor="page" w:hAnchor="margin" w:x="71" w:y="10979"/>
        <w:rPr>
          <w:rStyle w:val="C11"/>
          <w:rtl w:val="0"/>
        </w:rPr>
      </w:pPr>
      <w:r>
        <w:rPr>
          <w:rStyle w:val="C11"/>
          <w:rtl w:val="0"/>
        </w:rPr>
        <w:t>a) Navrhnout technologický postup tvarování</w:t>
      </w:r>
    </w:p>
    <w:p>
      <w:pPr>
        <w:pStyle w:val="P28"/>
        <w:framePr w:w="3921" w:h="376" w:hRule="exact" w:wrap="none" w:vAnchor="page" w:hAnchor="margin" w:x="6800" w:y="10923"/>
        <w:rPr>
          <w:rStyle w:val="C3"/>
          <w:rtl w:val="0"/>
        </w:rPr>
      </w:pPr>
    </w:p>
    <w:p>
      <w:pPr>
        <w:pStyle w:val="P29"/>
        <w:framePr w:w="3839" w:h="249" w:hRule="exact" w:wrap="none" w:vAnchor="page" w:hAnchor="margin" w:x="6856" w:y="10979"/>
        <w:rPr>
          <w:rStyle w:val="C21"/>
          <w:rtl w:val="0"/>
        </w:rPr>
      </w:pPr>
      <w:r>
        <w:rPr>
          <w:rStyle w:val="C21"/>
          <w:rtl w:val="0"/>
        </w:rPr>
        <w:t>Praktické předvedení, ústní ověření</w:t>
      </w:r>
    </w:p>
    <w:p>
      <w:pPr>
        <w:pStyle w:val="P16"/>
        <w:framePr w:w="6710" w:h="376" w:hRule="exact" w:wrap="none" w:vAnchor="page" w:hAnchor="margin" w:x="45" w:y="11299"/>
        <w:rPr>
          <w:rStyle w:val="C3"/>
          <w:rtl w:val="0"/>
        </w:rPr>
      </w:pPr>
    </w:p>
    <w:p>
      <w:pPr>
        <w:pStyle w:val="P17"/>
        <w:framePr w:w="6658" w:h="249" w:hRule="exact" w:wrap="none" w:vAnchor="page" w:hAnchor="margin" w:x="71" w:y="11355"/>
        <w:rPr>
          <w:rStyle w:val="C13"/>
          <w:rtl w:val="0"/>
        </w:rPr>
      </w:pPr>
      <w:r>
        <w:rPr>
          <w:rStyle w:val="C13"/>
          <w:rtl w:val="0"/>
        </w:rPr>
        <w:t>b) Provést tvarování výplňových dílců</w:t>
      </w:r>
    </w:p>
    <w:p>
      <w:pPr>
        <w:pStyle w:val="P30"/>
        <w:framePr w:w="3921" w:h="376" w:hRule="exact" w:wrap="none" w:vAnchor="page" w:hAnchor="margin" w:x="6800" w:y="11299"/>
        <w:rPr>
          <w:rStyle w:val="C3"/>
          <w:rtl w:val="0"/>
        </w:rPr>
      </w:pPr>
    </w:p>
    <w:p>
      <w:pPr>
        <w:pStyle w:val="P31"/>
        <w:framePr w:w="3839" w:h="249" w:hRule="exact" w:wrap="none" w:vAnchor="page" w:hAnchor="margin" w:x="6856" w:y="11355"/>
        <w:rPr>
          <w:rStyle w:val="C22"/>
          <w:rtl w:val="0"/>
        </w:rPr>
      </w:pPr>
      <w:r>
        <w:rPr>
          <w:rStyle w:val="C22"/>
          <w:rtl w:val="0"/>
        </w:rPr>
        <w:t>Praktické předvedení</w:t>
      </w:r>
    </w:p>
    <w:p>
      <w:pPr>
        <w:pStyle w:val="P32"/>
        <w:framePr w:w="10710" w:h="248" w:hRule="exact" w:wrap="none" w:vAnchor="page" w:hAnchor="margin" w:x="28" w:y="11789"/>
        <w:rPr>
          <w:rStyle w:val="C23"/>
          <w:rtl w:val="0"/>
        </w:rPr>
      </w:pPr>
      <w:r>
        <w:rPr>
          <w:rStyle w:val="C23"/>
          <w:rtl w:val="0"/>
        </w:rPr>
        <w:t>Je třeba splnit obě kritéria.</w:t>
      </w:r>
    </w:p>
    <w:p>
      <w:pPr>
        <w:pStyle w:val="P23"/>
        <w:framePr w:w="10710" w:h="340" w:hRule="exact" w:wrap="none" w:vAnchor="page" w:hAnchor="margin" w:x="28" w:y="12225"/>
        <w:rPr>
          <w:rStyle w:val="C18"/>
          <w:rtl w:val="0"/>
        </w:rPr>
      </w:pPr>
      <w:r>
        <w:rPr>
          <w:rStyle w:val="C18"/>
          <w:rtl w:val="0"/>
        </w:rPr>
        <w:t>Manipulace s materiálem, polotovary i výrobky ve skladech</w:t>
      </w:r>
    </w:p>
    <w:p>
      <w:pPr>
        <w:pStyle w:val="P24"/>
        <w:framePr w:w="6713" w:h="376" w:hRule="exact" w:wrap="none" w:vAnchor="page" w:hAnchor="margin" w:x="45" w:y="12664"/>
        <w:rPr>
          <w:rStyle w:val="C3"/>
          <w:rtl w:val="0"/>
        </w:rPr>
      </w:pPr>
    </w:p>
    <w:p>
      <w:pPr>
        <w:pStyle w:val="P25"/>
        <w:framePr w:w="6661" w:h="249" w:hRule="exact" w:wrap="none" w:vAnchor="page" w:hAnchor="margin" w:x="71" w:y="12735"/>
        <w:rPr>
          <w:rStyle w:val="C19"/>
          <w:rtl w:val="0"/>
        </w:rPr>
      </w:pPr>
      <w:r>
        <w:rPr>
          <w:rStyle w:val="C19"/>
          <w:rtl w:val="0"/>
        </w:rPr>
        <w:t>Kritéria hodnocení</w:t>
      </w:r>
    </w:p>
    <w:p>
      <w:pPr>
        <w:pStyle w:val="P26"/>
        <w:framePr w:w="3918" w:h="376" w:hRule="exact" w:wrap="none" w:vAnchor="page" w:hAnchor="margin" w:x="6803" w:y="12664"/>
        <w:rPr>
          <w:rStyle w:val="C3"/>
          <w:rtl w:val="0"/>
        </w:rPr>
      </w:pPr>
    </w:p>
    <w:p>
      <w:pPr>
        <w:pStyle w:val="P27"/>
        <w:framePr w:w="3836" w:h="249" w:hRule="exact" w:wrap="none" w:vAnchor="page" w:hAnchor="margin" w:x="6859" w:y="12735"/>
        <w:rPr>
          <w:rStyle w:val="C20"/>
          <w:rtl w:val="0"/>
        </w:rPr>
      </w:pPr>
      <w:r>
        <w:rPr>
          <w:rStyle w:val="C20"/>
          <w:rtl w:val="0"/>
        </w:rPr>
        <w:t>Způsoby ověření</w:t>
      </w:r>
    </w:p>
    <w:p>
      <w:pPr>
        <w:pStyle w:val="P12"/>
        <w:framePr w:w="6710" w:h="376" w:hRule="exact" w:wrap="none" w:vAnchor="page" w:hAnchor="margin" w:x="45" w:y="13040"/>
        <w:rPr>
          <w:rStyle w:val="C3"/>
          <w:rtl w:val="0"/>
        </w:rPr>
      </w:pPr>
    </w:p>
    <w:p>
      <w:pPr>
        <w:pStyle w:val="P13"/>
        <w:framePr w:w="6658" w:h="249" w:hRule="exact" w:wrap="none" w:vAnchor="page" w:hAnchor="margin" w:x="71" w:y="13096"/>
        <w:rPr>
          <w:rStyle w:val="C11"/>
          <w:rtl w:val="0"/>
        </w:rPr>
      </w:pPr>
      <w:r>
        <w:rPr>
          <w:rStyle w:val="C11"/>
          <w:rtl w:val="0"/>
        </w:rPr>
        <w:t>a) Předvést manipulaci s materiály a polotovary při jejich skladování</w:t>
      </w:r>
    </w:p>
    <w:p>
      <w:pPr>
        <w:pStyle w:val="P28"/>
        <w:framePr w:w="3921" w:h="376" w:hRule="exact" w:wrap="none" w:vAnchor="page" w:hAnchor="margin" w:x="6800" w:y="13040"/>
        <w:rPr>
          <w:rStyle w:val="C3"/>
          <w:rtl w:val="0"/>
        </w:rPr>
      </w:pPr>
    </w:p>
    <w:p>
      <w:pPr>
        <w:pStyle w:val="P29"/>
        <w:framePr w:w="3839" w:h="249" w:hRule="exact" w:wrap="none" w:vAnchor="page" w:hAnchor="margin" w:x="6856" w:y="13096"/>
        <w:rPr>
          <w:rStyle w:val="C21"/>
          <w:rtl w:val="0"/>
        </w:rPr>
      </w:pPr>
      <w:r>
        <w:rPr>
          <w:rStyle w:val="C21"/>
          <w:rtl w:val="0"/>
        </w:rPr>
        <w:t>Praktické předvedení</w:t>
      </w:r>
    </w:p>
    <w:p>
      <w:pPr>
        <w:pStyle w:val="P16"/>
        <w:framePr w:w="6710" w:h="376" w:hRule="exact" w:wrap="none" w:vAnchor="page" w:hAnchor="margin" w:x="45" w:y="13416"/>
        <w:rPr>
          <w:rStyle w:val="C3"/>
          <w:rtl w:val="0"/>
        </w:rPr>
      </w:pPr>
    </w:p>
    <w:p>
      <w:pPr>
        <w:pStyle w:val="P17"/>
        <w:framePr w:w="6658" w:h="249" w:hRule="exact" w:wrap="none" w:vAnchor="page" w:hAnchor="margin" w:x="71" w:y="13472"/>
        <w:rPr>
          <w:rStyle w:val="C13"/>
          <w:rtl w:val="0"/>
        </w:rPr>
      </w:pPr>
      <w:r>
        <w:rPr>
          <w:rStyle w:val="C13"/>
          <w:rtl w:val="0"/>
        </w:rPr>
        <w:t>b) Předvést manipulaci s výrobky při skladování</w:t>
      </w:r>
    </w:p>
    <w:p>
      <w:pPr>
        <w:pStyle w:val="P30"/>
        <w:framePr w:w="3921" w:h="376" w:hRule="exact" w:wrap="none" w:vAnchor="page" w:hAnchor="margin" w:x="6800" w:y="13416"/>
        <w:rPr>
          <w:rStyle w:val="C3"/>
          <w:rtl w:val="0"/>
        </w:rPr>
      </w:pPr>
    </w:p>
    <w:p>
      <w:pPr>
        <w:pStyle w:val="P31"/>
        <w:framePr w:w="3839" w:h="249" w:hRule="exact" w:wrap="none" w:vAnchor="page" w:hAnchor="margin" w:x="6856" w:y="13472"/>
        <w:rPr>
          <w:rStyle w:val="C22"/>
          <w:rtl w:val="0"/>
        </w:rPr>
      </w:pPr>
      <w:r>
        <w:rPr>
          <w:rStyle w:val="C22"/>
          <w:rtl w:val="0"/>
        </w:rPr>
        <w:t>Praktické předvedení</w:t>
      </w:r>
    </w:p>
    <w:p>
      <w:pPr>
        <w:pStyle w:val="P12"/>
        <w:framePr w:w="6710" w:h="376" w:hRule="exact" w:wrap="none" w:vAnchor="page" w:hAnchor="margin" w:x="45" w:y="13793"/>
        <w:rPr>
          <w:rStyle w:val="C3"/>
          <w:rtl w:val="0"/>
        </w:rPr>
      </w:pPr>
    </w:p>
    <w:p>
      <w:pPr>
        <w:pStyle w:val="P13"/>
        <w:framePr w:w="6658" w:h="249" w:hRule="exact" w:wrap="none" w:vAnchor="page" w:hAnchor="margin" w:x="71" w:y="13849"/>
        <w:rPr>
          <w:rStyle w:val="C11"/>
          <w:rtl w:val="0"/>
        </w:rPr>
      </w:pPr>
      <w:r>
        <w:rPr>
          <w:rStyle w:val="C11"/>
          <w:rtl w:val="0"/>
        </w:rPr>
        <w:t>c) Vyjmenovat rizika skladování</w:t>
      </w:r>
    </w:p>
    <w:p>
      <w:pPr>
        <w:pStyle w:val="P28"/>
        <w:framePr w:w="3921" w:h="376" w:hRule="exact" w:wrap="none" w:vAnchor="page" w:hAnchor="margin" w:x="6800" w:y="13793"/>
        <w:rPr>
          <w:rStyle w:val="C3"/>
          <w:rtl w:val="0"/>
        </w:rPr>
      </w:pPr>
    </w:p>
    <w:p>
      <w:pPr>
        <w:pStyle w:val="P29"/>
        <w:framePr w:w="3839" w:h="249" w:hRule="exact" w:wrap="none" w:vAnchor="page" w:hAnchor="margin" w:x="6856" w:y="13849"/>
        <w:rPr>
          <w:rStyle w:val="C21"/>
          <w:rtl w:val="0"/>
        </w:rPr>
      </w:pPr>
      <w:r>
        <w:rPr>
          <w:rStyle w:val="C21"/>
          <w:rtl w:val="0"/>
        </w:rPr>
        <w:t>Ústní ověření</w:t>
      </w:r>
    </w:p>
    <w:p>
      <w:pPr>
        <w:pStyle w:val="P32"/>
        <w:framePr w:w="10710" w:h="248" w:hRule="exact" w:wrap="none" w:vAnchor="page" w:hAnchor="margin" w:x="28" w:y="142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matracových jader, 30.7.2026 5:32:56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bezpečnosti práce, používání pracovních pomůcek v nábytkářství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Dodržovat aktuální právní předpisy týkající se BOZP, hygieny práce a protipožární ochrany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Udržovat pořádek a čistotu na pracovišti, zorganizovat si práci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Používat předepsané ochranné pracovní prostředky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Uvést zdravotní rizika při používání materiálů, strojů, zařízení – respirační, dotyková, sluchová, způsob ochrany a ošetření případných nehod</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Uvést požární rizika při manipulaci, skladování a zpracování výplňových materiálů, lepidel, balicích PE fólií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Nakládání s odpadem v nábytkářství</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Objasnit vznik a druhy odpadů při výrobě matracových jader</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Vysvětlit způsoby třídění, skladování, zpracování, recyklace a likvidace odpadu</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Naložit s odpadem v souladu s legislativními požadavky</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 ústní ověření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Kontrola, balení a expedice čalouněných výrobků a čalounických materiálů</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a) Popsat způsoby a zásady kontroly v celém procesu výroby a skladování</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Ústní ověření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b) Zkontrolovat kvalitu hotových matracových jader</w:t>
      </w:r>
    </w:p>
    <w:p>
      <w:pPr>
        <w:pStyle w:val="P30"/>
        <w:framePr w:w="3921" w:h="376" w:hRule="exact" w:wrap="none" w:vAnchor="page" w:hAnchor="margin" w:x="6800" w:y="10007"/>
        <w:rPr>
          <w:rStyle w:val="C3"/>
          <w:rtl w:val="0"/>
        </w:rPr>
      </w:pPr>
    </w:p>
    <w:p>
      <w:pPr>
        <w:pStyle w:val="P31"/>
        <w:framePr w:w="3839" w:h="249" w:hRule="exact" w:wrap="none" w:vAnchor="page" w:hAnchor="margin" w:x="6856" w:y="10063"/>
        <w:rPr>
          <w:rStyle w:val="C22"/>
          <w:rtl w:val="0"/>
        </w:rPr>
      </w:pPr>
      <w:r>
        <w:rPr>
          <w:rStyle w:val="C22"/>
          <w:rtl w:val="0"/>
        </w:rPr>
        <w:t>Praktické předvedení, ústní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c) Zabalit matracová jádra podle charakteru, množství, způsobu expedice a dopravy</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Praktické předvedení</w:t>
      </w:r>
    </w:p>
    <w:p>
      <w:pPr>
        <w:pStyle w:val="P32"/>
        <w:framePr w:w="10710" w:h="248" w:hRule="exact" w:wrap="none" w:vAnchor="page" w:hAnchor="margin" w:x="28" w:y="111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matracových jader, 30.7.2026 5:32:56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Měření materiálů i hotových matracových jader musí být v souladu s platnými normami.</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Celá zkouška musí probíhat v souladu s platnými předpisy.</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musí být kladen důraz zejména na:</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respektování předloženého zadání a technické dokumentace,</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použití různých druhů čalounických materiálů, např. pružinových koster, měkkých pěnových materiálů a jiných,</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 ověřování kritérií formou praktického předvedení je třeba přihlížet především k bezpečnému provádění všech úkonů a ke kvalitě práce,</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rozměry matracového jádra, zda jsou ve správné velikosti vzhledem k požadované velikosti matrace, pro kterou je jádro určeno.</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hodnocení a), b), c) kompetence Dodržování zásad bezpečnosti práce, používání pracovních pomůcek v nábytkářství je třeba ověřovat v rámci ověřování ostatních kompetencí.</w:t>
      </w:r>
    </w:p>
    <w:p>
      <w:pPr>
        <w:pStyle w:val="P33"/>
        <w:framePr w:w="10766" w:h="1837" w:hRule="exact" w:wrap="none" w:vAnchor="page" w:hAnchor="margin" w:x="0" w:y="7141"/>
        <w:rPr>
          <w:rStyle w:val="C3"/>
          <w:rtl w:val="0"/>
        </w:rPr>
      </w:pPr>
    </w:p>
    <w:p>
      <w:pPr>
        <w:pStyle w:val="P35"/>
        <w:framePr w:w="10710" w:h="340" w:hRule="exact" w:wrap="none" w:vAnchor="page" w:hAnchor="margin" w:x="28" w:y="7141"/>
        <w:rPr>
          <w:rStyle w:val="C25"/>
          <w:rtl w:val="0"/>
        </w:rPr>
      </w:pPr>
      <w:r>
        <w:rPr>
          <w:rStyle w:val="C25"/>
          <w:rtl w:val="0"/>
        </w:rPr>
        <w:t>Výsledné hodnocení</w:t>
      </w:r>
    </w:p>
    <w:p>
      <w:pPr>
        <w:keepNext w:val="0"/>
        <w:keepLines w:val="0"/>
        <w:framePr w:w="10766" w:h="1497" w:hRule="exact" w:wrap="none" w:vAnchor="page" w:hAnchor="margin" w:x="0" w:y="74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9205"/>
        <w:rPr>
          <w:rStyle w:val="C3"/>
          <w:rtl w:val="0"/>
        </w:rPr>
      </w:pPr>
    </w:p>
    <w:p>
      <w:pPr>
        <w:pStyle w:val="P35"/>
        <w:framePr w:w="10710" w:h="340" w:hRule="exact" w:wrap="none" w:vAnchor="page" w:hAnchor="margin" w:x="28" w:y="9205"/>
        <w:rPr>
          <w:rStyle w:val="C25"/>
          <w:rtl w:val="0"/>
        </w:rPr>
      </w:pPr>
      <w:r>
        <w:rPr>
          <w:rStyle w:val="C25"/>
          <w:rtl w:val="0"/>
        </w:rPr>
        <w:t>Počet zkoušejících</w:t>
      </w:r>
    </w:p>
    <w:p>
      <w:pPr>
        <w:keepNext w:val="0"/>
        <w:keepLines w:val="0"/>
        <w:framePr w:w="10766" w:h="806" w:hRule="exact" w:wrap="none" w:vAnchor="page" w:hAnchor="margin" w:x="0" w:y="95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Výrobce matracových jader, 30.7.2026 5:32:56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4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čalouník a střední vzdělání s maturitní zkouškou a alespoň 5 let praxe jako osoba odpovědná za činnosti v oblasti čalounické výroby nebo ve funkci učitele odborného výcviku nebo praktického vyučování v oblasti čalounické výroby, z toho minimálně jeden rok v období posledních dvou let před podáním žádosti o udělení autorizace.</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nábytkářské výroby a alespoň 5 let odborné praxe jako osoba odpovědná za činnosti v oblasti čalounické výroby nebo ve funkci učitele praktického vyučování v oblasti čalounické výroby, z toho minimálně jeden rok v období posledních dvou let před podáním žádosti o udělení autorizace.</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nábytkářské výroby a alespoň 5 let praxe jako osoba odpovědná za činnosti v oblasti čalounické výroby nebo učitele praktického vyučování v oblasti čalounické výroby, z toho minimálně jeden rok v období posledních dvou let před podáním žádosti o udělení autorizace.</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a alespoň 5 let praxe jako osoba odpovědná za činnosti v oblasti čalounické výroby nebo ve funkci učitele odborných předmětů nebo učitele praktického vyučování v oblasti čalounické výroby, z toho minimálně jeden rok v období posledních dvou let před podáním žádosti o udělení autorizace.</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Profesní kvalifikace podle tohoto standardu a střední vzdělání s maturitní zkouškou a alespoň 10 let odborné praxe ve výrobě matracových jader, z toho minimálně jeden rok v období posledních dvou let před podáním žádosti o udělení autorizace.</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Výrobce matracových jader, 30.7.2026 5:32:56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1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hodnotícího standardu je třeba mít k dispozici prostory a přísun potřebné energie odpovídající bezpečnostním a hygienickým předpisům. </w:t>
      </w:r>
    </w:p>
    <w:p>
      <w:pPr>
        <w:keepNext w:val="0"/>
        <w:keepLines w:val="0"/>
        <w:framePr w:w="10766" w:h="40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splňuje čalounická dílna vybavená následujícím materiálně-technickým vybavením:</w:t>
      </w:r>
    </w:p>
    <w:p>
      <w:pPr>
        <w:keepNext w:val="0"/>
        <w:keepLines w:val="0"/>
        <w:framePr w:w="10766" w:h="40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vybavení na dělení, tvarování a spojování materiálů, tj. horizontální, vertikální řezací a tvarovací stroje, stříkací pistole na čalounická lepidla, válcový nanášecí stroj, měřidla, nářadí na úpravu pružinových koster</w:t>
      </w:r>
    </w:p>
    <w:p>
      <w:pPr>
        <w:keepNext w:val="0"/>
        <w:keepLines w:val="0"/>
        <w:framePr w:w="10766" w:h="40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materiály a polotovary pro výrobu matracových jader</w:t>
      </w:r>
    </w:p>
    <w:p>
      <w:pPr>
        <w:keepNext w:val="0"/>
        <w:keepLines w:val="0"/>
        <w:framePr w:w="10766" w:h="40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platné české technické normy pro měření čalounických materiálů a matrací</w:t>
      </w:r>
    </w:p>
    <w:p>
      <w:pPr>
        <w:keepNext w:val="0"/>
        <w:keepLines w:val="0"/>
        <w:framePr w:w="10766" w:h="40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zadání pro výrobu matracových jader </w:t>
      </w:r>
    </w:p>
    <w:p>
      <w:pPr>
        <w:keepNext w:val="0"/>
        <w:keepLines w:val="0"/>
        <w:framePr w:w="10766" w:h="40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matracových jader</w:t>
      </w:r>
    </w:p>
    <w:p>
      <w:pPr>
        <w:keepNext w:val="0"/>
        <w:keepLines w:val="0"/>
        <w:framePr w:w="10766" w:h="40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nutné k zajištění bezpečnosti a hygieny práce a protipožární ochrany</w:t>
      </w:r>
    </w:p>
    <w:p>
      <w:pPr>
        <w:keepNext w:val="0"/>
        <w:keepLines w:val="0"/>
        <w:framePr w:w="10766" w:h="40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6796"/>
        <w:rPr>
          <w:rStyle w:val="C3"/>
          <w:rtl w:val="0"/>
        </w:rPr>
      </w:pPr>
    </w:p>
    <w:p>
      <w:pPr>
        <w:pStyle w:val="P35"/>
        <w:framePr w:w="10710" w:h="340" w:hRule="exact" w:wrap="none" w:vAnchor="page" w:hAnchor="margin" w:x="28" w:y="6796"/>
        <w:rPr>
          <w:rStyle w:val="C25"/>
          <w:rtl w:val="0"/>
        </w:rPr>
      </w:pPr>
      <w:r>
        <w:rPr>
          <w:rStyle w:val="C25"/>
          <w:rtl w:val="0"/>
        </w:rPr>
        <w:t>Doba přípravy na zkoušku</w:t>
      </w:r>
    </w:p>
    <w:p>
      <w:pPr>
        <w:keepNext w:val="0"/>
        <w:keepLines w:val="0"/>
        <w:framePr w:w="10766" w:h="1036" w:hRule="exact" w:wrap="none" w:vAnchor="page" w:hAnchor="margin" w:x="0" w:y="71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8399"/>
        <w:rPr>
          <w:rStyle w:val="C3"/>
          <w:rtl w:val="0"/>
        </w:rPr>
      </w:pPr>
    </w:p>
    <w:p>
      <w:pPr>
        <w:pStyle w:val="P35"/>
        <w:framePr w:w="10710" w:h="340" w:hRule="exact" w:wrap="none" w:vAnchor="page" w:hAnchor="margin" w:x="28" w:y="8399"/>
        <w:rPr>
          <w:rStyle w:val="C25"/>
          <w:rtl w:val="0"/>
        </w:rPr>
      </w:pPr>
      <w:r>
        <w:rPr>
          <w:rStyle w:val="C25"/>
          <w:rtl w:val="0"/>
        </w:rPr>
        <w:t>Doba pro vykonání zkoušky</w:t>
      </w:r>
    </w:p>
    <w:p>
      <w:pPr>
        <w:keepNext w:val="0"/>
        <w:keepLines w:val="0"/>
        <w:framePr w:w="10766" w:h="806" w:hRule="exact" w:wrap="none" w:vAnchor="page" w:hAnchor="margin" w:x="0" w:y="87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6 hodin (hodinou se rozumí 60 minut).</w:t>
      </w:r>
    </w:p>
    <w:p>
      <w:pPr>
        <w:pStyle w:val="P21"/>
        <w:framePr w:w="7654" w:h="331" w:hRule="exact" w:wrap="none" w:vAnchor="page" w:hAnchor="margin" w:x="28" w:y="15940"/>
        <w:rPr>
          <w:rStyle w:val="C16"/>
          <w:rtl w:val="0"/>
        </w:rPr>
      </w:pPr>
      <w:r>
        <w:rPr>
          <w:rStyle w:val="C16"/>
          <w:rtl w:val="0"/>
        </w:rPr>
        <w:t>Výrobce matracových jader, 30.7.2026 5:32:56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BPP Brno (Ing. R. Sedlák)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Čalounictví Bednář (M. Bednář)</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 Bosonohy (Ing. I. Svobodová)</w:t>
      </w:r>
    </w:p>
    <w:p>
      <w:pPr>
        <w:pStyle w:val="P21"/>
        <w:framePr w:w="7654" w:h="331" w:hRule="exact" w:wrap="none" w:vAnchor="page" w:hAnchor="margin" w:x="28" w:y="15940"/>
        <w:rPr>
          <w:rStyle w:val="C16"/>
          <w:rtl w:val="0"/>
        </w:rPr>
      </w:pPr>
      <w:r>
        <w:rPr>
          <w:rStyle w:val="C16"/>
          <w:rtl w:val="0"/>
        </w:rPr>
        <w:t>Výrobce matracových jader, 30.7.2026 5:32:56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