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D5439" Type="http://schemas.openxmlformats.org/officeDocument/2006/relationships/officeDocument" Target="/word/document.xml" /><Relationship Id="coreR650D5439" Type="http://schemas.openxmlformats.org/package/2006/relationships/metadata/core-properties" Target="/docProps/core.xml" /><Relationship Id="customR650D54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29.10.2026 1:40:44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prokáže svou totožnost předložením platného osobního dokladu a předloží dokument o nejvyšším dosaženém vzdělání.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29.10.2026 1:40:44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29.10.2026 1:40:44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