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D2ED1" Type="http://schemas.openxmlformats.org/officeDocument/2006/relationships/officeDocument" Target="/word/document.xml" /><Relationship Id="coreR31D2ED1" Type="http://schemas.openxmlformats.org/package/2006/relationships/metadata/core-properties" Target="/docProps/core.xml" /><Relationship Id="customR31D2E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Poštovní doručovatel/doručovatelka (kód: 37-017-H)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poštovních zásilek a finanční hotovosti po skončení doručování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a nabídka služeb pošty a jejich smluvních partnerů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nakládka balíkových zásilek, včetně dodržování zásad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Svoz zásilek od hromadného podavatele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Vybírání poštovních schránek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Doručování poštovních zásilek všech druhů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poštovních poukázek, platebních dokladů a důchodů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převzetí a zakládání listovních poštovních zásilek na doručovací pochůzku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Manipulace s penězi v poštovním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Zprostředkování příjmu poštovních zásilek, plateb SIPO a peněžních poukázek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Poštovní doručovatel/doručovatelka, 29.10.2026 3:19:28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poštovních zásilek a finanční hotovosti po skončení doručování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nedoručené poštovní zásilky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nedoručené zásilky v dodávacích dokladech podle stanovených technologických postupů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Předat zásilky přijaté na pochůzce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Vyúčtovat finanční hotovost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Poskytování informací a nabídka služeb pošty a jejich smluvních partnerů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Orientovat se v produktech pošty a smluvních partnerů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Poskytnout klientům informace o produktech pošty a smluvních partnerů</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Nabídnout klientům službu či produkt podle jejich potřeb</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Prodej doplňkového zboží a cenin</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Nabídnout klientům produkty doplňkového sortimentu</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Realizovat prodej doplňkového zboží nebo ceniny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Zakládání a nakládka balíkových zásilek, včetně dodržování zásad BOZP</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Převzít a roztřídit balíkové zásilky podle druhu do dodacích dokladů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Provést nakládku balíkových zásilek a jejich uložení podle směru pochůzky</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Dodržovat BOZP při všech činnostech</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Svoz zásilek od hromadného podavatele</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Převzít zásilky a podací doklady od hromadného podavatele</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 a 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Předat zásilky na stanoveném pracovišti</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4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Poštovní doručovatel/doručovatelka, 29.10.2026 3:19:28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Vybírání poštovních schránek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vybírání zásilek z poštovní schránky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kontroly technického stavu poštovní schránky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Předat zásilky na stanoveném pracovišti v provozovně pošty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Doručování poštovních zásilek všech druhů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Doručit adresátovi obyčejnou listovní zásilku, doporučenou zásilku, balíkovou zásilku, zásilku na dobírku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Doručit poštovní zásilku náhradnímu příjemci</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Vyplácení poštovních poukázek, platebních dokladů a důchodů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Vyplatit poštovní poukázku, důchod přesně podle technologických postupů</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Ověřit a provést identifikaci, kontrolu klienta podle zákona č. 253/2008 Sb., v platném znění pozdějších právních předpisů</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Třídění, převzetí a zakládání listovních poštovních zásilek na doručovací pochůzku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Založit poštovní zásilky na doručovací pochůzku</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Praktické předvedení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Převzít, roztřídit a zapsat poštovní zásilku podle druhu do dodacích dokladů v souladu s technologickými postupy</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Manipulace s penězi v poštovním provozu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376" w:hRule="exact" w:wrap="none" w:vAnchor="page" w:hAnchor="margin" w:x="45" w:y="12736"/>
        <w:rPr>
          <w:rStyle w:val="C3"/>
          <w:rtl w:val="0"/>
        </w:rPr>
      </w:pPr>
    </w:p>
    <w:p>
      <w:pPr>
        <w:pStyle w:val="P13"/>
        <w:framePr w:w="6658" w:h="249" w:hRule="exact" w:wrap="none" w:vAnchor="page" w:hAnchor="margin" w:x="71" w:y="12792"/>
        <w:rPr>
          <w:rStyle w:val="C11"/>
          <w:rtl w:val="0"/>
        </w:rPr>
      </w:pPr>
      <w:r>
        <w:rPr>
          <w:rStyle w:val="C11"/>
          <w:rtl w:val="0"/>
        </w:rPr>
        <w:t>a) Převzít a stvrdit přidělenou finanční hotovost</w:t>
      </w:r>
    </w:p>
    <w:p>
      <w:pPr>
        <w:pStyle w:val="P28"/>
        <w:framePr w:w="3921" w:h="376" w:hRule="exact" w:wrap="none" w:vAnchor="page" w:hAnchor="margin" w:x="6800" w:y="12736"/>
        <w:rPr>
          <w:rStyle w:val="C3"/>
          <w:rtl w:val="0"/>
        </w:rPr>
      </w:pPr>
    </w:p>
    <w:p>
      <w:pPr>
        <w:pStyle w:val="P29"/>
        <w:framePr w:w="3839" w:h="249"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113"/>
        <w:rPr>
          <w:rStyle w:val="C3"/>
          <w:rtl w:val="0"/>
        </w:rPr>
      </w:pPr>
    </w:p>
    <w:p>
      <w:pPr>
        <w:pStyle w:val="P17"/>
        <w:framePr w:w="6658" w:h="249" w:hRule="exact" w:wrap="none" w:vAnchor="page" w:hAnchor="margin" w:x="71" w:y="13169"/>
        <w:rPr>
          <w:rStyle w:val="C13"/>
          <w:rtl w:val="0"/>
        </w:rPr>
      </w:pPr>
      <w:r>
        <w:rPr>
          <w:rStyle w:val="C13"/>
          <w:rtl w:val="0"/>
        </w:rPr>
        <w:t>b) Vyúčtovat a odevzdat vrácenou hotovost na stanoveném pracovišti</w:t>
      </w:r>
    </w:p>
    <w:p>
      <w:pPr>
        <w:pStyle w:val="P30"/>
        <w:framePr w:w="3921" w:h="376" w:hRule="exact" w:wrap="none" w:vAnchor="page" w:hAnchor="margin" w:x="6800" w:y="13113"/>
        <w:rPr>
          <w:rStyle w:val="C3"/>
          <w:rtl w:val="0"/>
        </w:rPr>
      </w:pPr>
    </w:p>
    <w:p>
      <w:pPr>
        <w:pStyle w:val="P31"/>
        <w:framePr w:w="3839" w:h="249" w:hRule="exact" w:wrap="none" w:vAnchor="page" w:hAnchor="margin" w:x="6856" w:y="13169"/>
        <w:rPr>
          <w:rStyle w:val="C22"/>
          <w:rtl w:val="0"/>
        </w:rPr>
      </w:pPr>
      <w:r>
        <w:rPr>
          <w:rStyle w:val="C22"/>
          <w:rtl w:val="0"/>
        </w:rPr>
        <w:t>Praktické předvedení a ústní ověření</w:t>
      </w:r>
    </w:p>
    <w:p>
      <w:pPr>
        <w:pStyle w:val="P12"/>
        <w:framePr w:w="6710" w:h="607" w:hRule="exact" w:wrap="none" w:vAnchor="page" w:hAnchor="margin" w:x="45" w:y="13489"/>
        <w:rPr>
          <w:rStyle w:val="C3"/>
          <w:rtl w:val="0"/>
        </w:rPr>
      </w:pPr>
    </w:p>
    <w:p>
      <w:pPr>
        <w:pStyle w:val="P13"/>
        <w:framePr w:w="6658" w:h="480" w:hRule="exact" w:wrap="none" w:vAnchor="page" w:hAnchor="margin" w:x="71" w:y="13545"/>
        <w:rPr>
          <w:rStyle w:val="C11"/>
          <w:rtl w:val="0"/>
        </w:rPr>
      </w:pPr>
      <w:r>
        <w:rPr>
          <w:rStyle w:val="C11"/>
          <w:rtl w:val="0"/>
        </w:rPr>
        <w:t>c) Najít a popsat základní ochranné prvky bankovek, rozeznat oběhem opotřebované a běžně poškozené bankovky</w:t>
      </w:r>
    </w:p>
    <w:p>
      <w:pPr>
        <w:pStyle w:val="P28"/>
        <w:framePr w:w="3921" w:h="607" w:hRule="exact" w:wrap="none" w:vAnchor="page" w:hAnchor="margin" w:x="6800" w:y="13489"/>
        <w:rPr>
          <w:rStyle w:val="C3"/>
          <w:rtl w:val="0"/>
        </w:rPr>
      </w:pPr>
    </w:p>
    <w:p>
      <w:pPr>
        <w:pStyle w:val="P29"/>
        <w:framePr w:w="3839" w:h="480" w:hRule="exact" w:wrap="none" w:vAnchor="page" w:hAnchor="margin" w:x="6856" w:y="13545"/>
        <w:rPr>
          <w:rStyle w:val="C21"/>
          <w:rtl w:val="0"/>
        </w:rPr>
      </w:pPr>
      <w:r>
        <w:rPr>
          <w:rStyle w:val="C21"/>
          <w:rtl w:val="0"/>
        </w:rPr>
        <w:t>Praktické předvedení a ústní ověření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doručovatel/doručovatelka, 29.10.2026 3:19:28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Zprostředkování příjmu poštovních zásilek, plateb SIPO a peněžních poukázek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poštovní zásilku, platbu SIPO, peněžní poukázku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dodržení zasílacích podmínek u přijímaných zásilek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Vyhotovit podací stvrzenku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doručovatel/doručovatelka, 29.10.2026 3:19:28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apod.).</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doručení minimálně dvaceti fiktivních poštovních zásilek, peněžních poukázek, výplatních dokladů, důchodu a platebního dokladu SIPO.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musejí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c) kompetence Vybírání poštovních schvránek se použije figurant. Figurantem může být člen zkušební komise.</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Poštovní doručovatel/doručovatelka, 29.10.2026 3:19:28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31" w:hRule="exact" w:wrap="none" w:vAnchor="page" w:hAnchor="margin" w:x="0" w:y="7949"/>
        <w:rPr>
          <w:rStyle w:val="C3"/>
          <w:rtl w:val="0"/>
        </w:rPr>
      </w:pPr>
    </w:p>
    <w:p>
      <w:pPr>
        <w:pStyle w:val="P35"/>
        <w:framePr w:w="10710" w:h="340" w:hRule="exact" w:wrap="none" w:vAnchor="page" w:hAnchor="margin" w:x="28" w:y="7949"/>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dodávací službu – Převzetí zásilek na pochůzku, výzvy</w:t>
      </w:r>
    </w:p>
    <w:p>
      <w:pPr>
        <w:keepNext w:val="0"/>
        <w:keepLines w:val="1"/>
        <w:framePr w:w="10766" w:h="489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Předávací doklad doručných poštovních poukázek</w:t>
      </w:r>
    </w:p>
    <w:p>
      <w:pPr>
        <w:keepNext w:val="0"/>
        <w:keepLines w:val="1"/>
        <w:framePr w:w="10766" w:h="489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Doručovací karta důchodů používaná poštovním operátorem</w:t>
      </w:r>
    </w:p>
    <w:p>
      <w:pPr>
        <w:keepNext w:val="0"/>
        <w:keepLines w:val="1"/>
        <w:framePr w:w="10766" w:h="489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Přijímací kniha doručovatele</w:t>
      </w:r>
    </w:p>
    <w:p>
      <w:pPr>
        <w:keepNext w:val="0"/>
        <w:keepLines w:val="1"/>
        <w:framePr w:w="10766" w:h="489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poštovního doručovatele (pracovní stůl, policová třídnice, PC se specializovaným SW poštovního operátora)</w:t>
      </w:r>
    </w:p>
    <w:p>
      <w:pPr>
        <w:keepNext w:val="0"/>
        <w:keepLines w:val="1"/>
        <w:framePr w:w="10766" w:h="489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89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poštovní poukázky, doklad SIPO, výplatní doklad důchodu používaný poštovním operátorem nebo jejich fotokopie</w:t>
      </w:r>
    </w:p>
    <w:p>
      <w:pPr>
        <w:keepNext w:val="0"/>
        <w:keepLines w:val="1"/>
        <w:framePr w:w="10766" w:h="489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4891"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407"/>
        <w:rPr>
          <w:rStyle w:val="C3"/>
          <w:rtl w:val="0"/>
        </w:rPr>
      </w:pPr>
    </w:p>
    <w:p>
      <w:pPr>
        <w:pStyle w:val="P35"/>
        <w:framePr w:w="10710" w:h="340" w:hRule="exact" w:wrap="none" w:vAnchor="page" w:hAnchor="margin" w:x="28" w:y="13407"/>
        <w:rPr>
          <w:rStyle w:val="C25"/>
          <w:rtl w:val="0"/>
        </w:rPr>
      </w:pPr>
      <w:r>
        <w:rPr>
          <w:rStyle w:val="C25"/>
          <w:rtl w:val="0"/>
        </w:rPr>
        <w:t>Doba přípravy na zkoušku</w:t>
      </w:r>
    </w:p>
    <w:p>
      <w:pPr>
        <w:keepNext w:val="0"/>
        <w:keepLines w:val="0"/>
        <w:framePr w:w="10766" w:h="806" w:hRule="exact" w:wrap="none" w:vAnchor="page" w:hAnchor="margin" w:x="0" w:y="13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779"/>
        <w:rPr>
          <w:rStyle w:val="C3"/>
          <w:rtl w:val="0"/>
        </w:rPr>
      </w:pPr>
    </w:p>
    <w:p>
      <w:pPr>
        <w:pStyle w:val="P35"/>
        <w:framePr w:w="10710" w:h="340" w:hRule="exact" w:wrap="none" w:vAnchor="page" w:hAnchor="margin" w:x="28" w:y="14779"/>
        <w:rPr>
          <w:rStyle w:val="C25"/>
          <w:rtl w:val="0"/>
        </w:rPr>
      </w:pPr>
      <w:r>
        <w:rPr>
          <w:rStyle w:val="C25"/>
          <w:rtl w:val="0"/>
        </w:rPr>
        <w:t>Doba pro vykonání zkoušky</w:t>
      </w:r>
    </w:p>
    <w:p>
      <w:pPr>
        <w:keepNext w:val="0"/>
        <w:keepLines w:val="0"/>
        <w:framePr w:w="10766" w:h="806" w:hRule="exact" w:wrap="none" w:vAnchor="page" w:hAnchor="margin" w:x="0" w:y="15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Poštovní doručovatel/doručovatelka, 29.10.2026 3:19:28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1"/>
        <w:framePr w:w="7654" w:h="331" w:hRule="exact" w:wrap="none" w:vAnchor="page" w:hAnchor="margin" w:x="28" w:y="15940"/>
        <w:rPr>
          <w:rStyle w:val="C16"/>
          <w:rtl w:val="0"/>
        </w:rPr>
      </w:pPr>
      <w:r>
        <w:rPr>
          <w:rStyle w:val="C16"/>
          <w:rtl w:val="0"/>
        </w:rPr>
        <w:t>Poštovní doručovatel/doručovatelka, 29.10.2026 3:19:28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Poštovní doručovatel/doručovatelka, 29.10.2026 3:19:28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7B0D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C746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CBFF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