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3C58CED" Type="http://schemas.openxmlformats.org/officeDocument/2006/relationships/officeDocument" Target="/word/document.xml" /><Relationship Id="coreR13C58CED" Type="http://schemas.openxmlformats.org/package/2006/relationships/metadata/core-properties" Target="/docProps/core.xml" /><Relationship Id="customR13C58CED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Pracovník/pracovnice poštovní přepážky univerzální (kód: 37-018-M)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Doprava a spoje (kód: 37)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Pracovník poštovní přepážky univerzální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Pracovník/pracovnice poštovní přepážky univerzální, 11.9.2026 17:48:36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2"/>
        <w:framePr w:w="10710" w:h="24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Platnost od 7.10.2020 do neomezeně</w:t>
      </w:r>
    </w:p>
    <w:p>
      <w:pPr>
        <w:pStyle w:val="P13"/>
        <w:framePr w:w="10710" w:h="478" w:hRule="exact" w:wrap="none" w:vAnchor="page" w:hAnchor="margin" w:x="28" w:y="3423"/>
        <w:rPr>
          <w:rStyle w:val="C14"/>
          <w:rtl w:val="0"/>
        </w:rPr>
      </w:pPr>
      <w:r>
        <w:rPr>
          <w:rStyle w:val="C14"/>
          <w:rtl w:val="0"/>
        </w:rPr>
        <w:t>Úplnou profesní kvalifikaci Obsluha poštovního provozu (kód: 37-99-M/07) lze prokázat předložením osvědčení o získání některé z uvedených skupin profesních kvalifikací:</w:t>
      </w:r>
    </w:p>
    <w:p>
      <w:pPr>
        <w:pStyle w:val="P14"/>
        <w:framePr w:w="398" w:h="268" w:hRule="exact" w:wrap="none" w:vAnchor="page" w:hAnchor="margin" w:x="28" w:y="4014"/>
        <w:rPr>
          <w:rStyle w:val="C15"/>
          <w:rtl w:val="0"/>
        </w:rPr>
      </w:pPr>
      <w:r>
        <w:rPr>
          <w:rStyle w:val="C15"/>
          <w:rtl w:val="0"/>
        </w:rPr>
        <w:t>●</w:t>
      </w:r>
    </w:p>
    <w:p>
      <w:pPr>
        <w:pStyle w:val="P15"/>
        <w:framePr w:w="10312" w:h="268" w:hRule="exact" w:wrap="none" w:vAnchor="page" w:hAnchor="margin" w:x="454" w:y="4014"/>
        <w:rPr>
          <w:rStyle w:val="C16"/>
          <w:rtl w:val="0"/>
        </w:rPr>
      </w:pPr>
      <w:r>
        <w:rPr>
          <w:rStyle w:val="C16"/>
          <w:rtl w:val="0"/>
        </w:rPr>
        <w:t>Platnost od 18.8.2021 do neomezeně</w:t>
      </w:r>
    </w:p>
    <w:p>
      <w:pPr>
        <w:pStyle w:val="P13"/>
        <w:framePr w:w="10256" w:h="248" w:hRule="exact" w:wrap="none" w:vAnchor="page" w:hAnchor="margin" w:x="482" w:y="4282"/>
        <w:rPr>
          <w:rStyle w:val="C14"/>
          <w:rtl w:val="0"/>
        </w:rPr>
      </w:pPr>
      <w:r>
        <w:rPr>
          <w:rStyle w:val="C14"/>
          <w:rtl w:val="0"/>
        </w:rPr>
        <w:t>Odborný pracovník / odborná pracovnice obsluhy pošty (kód: 37-025-M)</w:t>
      </w:r>
    </w:p>
    <w:p>
      <w:pPr>
        <w:pStyle w:val="P13"/>
        <w:framePr w:w="10256" w:h="248" w:hRule="exact" w:wrap="none" w:vAnchor="page" w:hAnchor="margin" w:x="482" w:y="4530"/>
        <w:rPr>
          <w:rStyle w:val="C14"/>
          <w:rtl w:val="0"/>
        </w:rPr>
      </w:pPr>
      <w:r>
        <w:rPr>
          <w:rStyle w:val="C14"/>
          <w:rtl w:val="0"/>
        </w:rPr>
        <w:t>Operátor/operátorka poštovních informačních služeb (kód: 37-026-M)</w:t>
      </w:r>
    </w:p>
    <w:p>
      <w:pPr>
        <w:pStyle w:val="P13"/>
        <w:framePr w:w="10256" w:h="248" w:hRule="exact" w:wrap="none" w:vAnchor="page" w:hAnchor="margin" w:x="482" w:y="4778"/>
        <w:rPr>
          <w:rStyle w:val="C14"/>
          <w:rtl w:val="0"/>
        </w:rPr>
      </w:pPr>
      <w:r>
        <w:rPr>
          <w:rStyle w:val="C14"/>
          <w:rtl w:val="0"/>
        </w:rPr>
        <w:t>Pracovník/pracovnice poštovní přepážky univerzální (kód: 37-018-M)</w:t>
      </w:r>
    </w:p>
    <w:p>
      <w:pPr>
        <w:pStyle w:val="P14"/>
        <w:framePr w:w="398" w:h="268" w:hRule="exact" w:wrap="none" w:vAnchor="page" w:hAnchor="margin" w:x="28" w:y="5139"/>
        <w:rPr>
          <w:rStyle w:val="C15"/>
          <w:rtl w:val="0"/>
        </w:rPr>
      </w:pPr>
      <w:r>
        <w:rPr>
          <w:rStyle w:val="C15"/>
          <w:rtl w:val="0"/>
        </w:rPr>
        <w:t>●</w:t>
      </w:r>
    </w:p>
    <w:p>
      <w:pPr>
        <w:pStyle w:val="P15"/>
        <w:framePr w:w="10312" w:h="268" w:hRule="exact" w:wrap="none" w:vAnchor="page" w:hAnchor="margin" w:x="454" w:y="5139"/>
        <w:rPr>
          <w:rStyle w:val="C16"/>
          <w:rtl w:val="0"/>
        </w:rPr>
      </w:pPr>
      <w:r>
        <w:rPr>
          <w:rStyle w:val="C16"/>
          <w:rtl w:val="0"/>
        </w:rPr>
        <w:t>Platnost od 7.10.2020 do 18.2.2022</w:t>
      </w:r>
    </w:p>
    <w:p>
      <w:pPr>
        <w:pStyle w:val="P13"/>
        <w:framePr w:w="10256" w:h="248" w:hRule="exact" w:wrap="none" w:vAnchor="page" w:hAnchor="margin" w:x="482" w:y="5407"/>
        <w:rPr>
          <w:rStyle w:val="C14"/>
          <w:rtl w:val="0"/>
        </w:rPr>
      </w:pPr>
      <w:r>
        <w:rPr>
          <w:rStyle w:val="C14"/>
          <w:rtl w:val="0"/>
        </w:rPr>
        <w:t>Odborný pracovník / odborná pracovnice obsluhy pošty (kód: 37-025-M)</w:t>
      </w:r>
    </w:p>
    <w:p>
      <w:pPr>
        <w:pStyle w:val="P13"/>
        <w:framePr w:w="10256" w:h="248" w:hRule="exact" w:wrap="none" w:vAnchor="page" w:hAnchor="margin" w:x="482" w:y="5655"/>
        <w:rPr>
          <w:rStyle w:val="C14"/>
          <w:rtl w:val="0"/>
        </w:rPr>
      </w:pPr>
      <w:r>
        <w:rPr>
          <w:rStyle w:val="C14"/>
          <w:rtl w:val="0"/>
        </w:rPr>
        <w:t>Operátor/operátorka poštovních informačních služeb (kód: 37-026-M)</w:t>
      </w:r>
    </w:p>
    <w:p>
      <w:pPr>
        <w:pStyle w:val="P13"/>
        <w:framePr w:w="10256" w:h="248" w:hRule="exact" w:wrap="none" w:vAnchor="page" w:hAnchor="margin" w:x="482" w:y="5903"/>
        <w:rPr>
          <w:rStyle w:val="C14"/>
          <w:rtl w:val="0"/>
        </w:rPr>
      </w:pPr>
      <w:r>
        <w:rPr>
          <w:rStyle w:val="C14"/>
          <w:rtl w:val="0"/>
        </w:rPr>
        <w:t>Pokladník/pokladnice pošty (kód: 37-051-M)</w:t>
      </w:r>
    </w:p>
    <w:p>
      <w:pPr>
        <w:pStyle w:val="P13"/>
        <w:framePr w:w="10256" w:h="248" w:hRule="exact" w:wrap="none" w:vAnchor="page" w:hAnchor="margin" w:x="482" w:y="6151"/>
        <w:rPr>
          <w:rStyle w:val="C14"/>
          <w:rtl w:val="0"/>
        </w:rPr>
      </w:pPr>
      <w:r>
        <w:rPr>
          <w:rStyle w:val="C14"/>
          <w:rtl w:val="0"/>
        </w:rPr>
        <w:t>Pracovník/pracovnice poštovní přepážky univerzální (kód: 37-018-M)</w:t>
      </w:r>
    </w:p>
    <w:p>
      <w:pPr>
        <w:pStyle w:val="P13"/>
        <w:framePr w:w="10256" w:h="248" w:hRule="exact" w:wrap="none" w:vAnchor="page" w:hAnchor="margin" w:x="482" w:y="6399"/>
        <w:rPr>
          <w:rStyle w:val="C14"/>
          <w:rtl w:val="0"/>
        </w:rPr>
      </w:pPr>
      <w:r>
        <w:rPr>
          <w:rStyle w:val="C14"/>
          <w:rtl w:val="0"/>
        </w:rPr>
        <w:t>Pracovník/pracovnice poštovní přepravy (kód: 37-050-M)</w:t>
      </w:r>
    </w:p>
    <w:p>
      <w:pPr>
        <w:pStyle w:val="P13"/>
        <w:framePr w:w="10256" w:h="248" w:hRule="exact" w:wrap="none" w:vAnchor="page" w:hAnchor="margin" w:x="482" w:y="6647"/>
        <w:rPr>
          <w:rStyle w:val="C14"/>
          <w:rtl w:val="0"/>
        </w:rPr>
      </w:pPr>
      <w:r>
        <w:rPr>
          <w:rStyle w:val="C14"/>
          <w:rtl w:val="0"/>
        </w:rPr>
        <w:t>Pracovník/pracovnice poštovní přepravy pro mezinárodní poštovní provoz (kód: 37-027-M)</w:t>
      </w:r>
    </w:p>
    <w:p>
      <w:pPr>
        <w:pStyle w:val="P13"/>
        <w:framePr w:w="10256" w:h="248" w:hRule="exact" w:wrap="none" w:vAnchor="page" w:hAnchor="margin" w:x="482" w:y="6895"/>
        <w:rPr>
          <w:rStyle w:val="C14"/>
          <w:rtl w:val="0"/>
        </w:rPr>
      </w:pPr>
      <w:r>
        <w:rPr>
          <w:rStyle w:val="C14"/>
          <w:rtl w:val="0"/>
        </w:rPr>
        <w:t>Pracovník/pracovnice vnitřní poštovní služby III (kód: 37-049-M)</w:t>
      </w:r>
    </w:p>
    <w:p>
      <w:pPr>
        <w:pStyle w:val="P13"/>
        <w:framePr w:w="10256" w:h="248" w:hRule="exact" w:wrap="none" w:vAnchor="page" w:hAnchor="margin" w:x="482" w:y="7142"/>
        <w:rPr>
          <w:rStyle w:val="C14"/>
          <w:rtl w:val="0"/>
        </w:rPr>
      </w:pPr>
      <w:r>
        <w:rPr>
          <w:rStyle w:val="C14"/>
          <w:rtl w:val="0"/>
        </w:rPr>
        <w:t>Provozní deklarant/deklarantka mezinárodního poštovního provozu (kód: 37-036-M)</w:t>
      </w:r>
    </w:p>
    <w:p>
      <w:pPr>
        <w:pStyle w:val="P6"/>
        <w:framePr w:w="10710" w:h="113" w:hRule="exact" w:wrap="none" w:vAnchor="page" w:hAnchor="margin" w:x="28" w:y="7390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7617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7957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8013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7957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8013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8318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8374"/>
        <w:rPr>
          <w:rStyle w:val="C18"/>
          <w:rtl w:val="0"/>
        </w:rPr>
      </w:pPr>
      <w:r>
        <w:rPr>
          <w:rStyle w:val="C18"/>
          <w:rtl w:val="0"/>
        </w:rPr>
        <w:t>Pracovník poštovní přepážky univerzální</w:t>
      </w:r>
    </w:p>
    <w:p>
      <w:pPr>
        <w:pStyle w:val="P20"/>
        <w:framePr w:w="5338" w:h="376" w:hRule="exact" w:wrap="none" w:vAnchor="page" w:hAnchor="margin" w:x="5383" w:y="8318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8374"/>
        <w:rPr>
          <w:rStyle w:val="C19"/>
          <w:rtl w:val="0"/>
        </w:rPr>
      </w:pPr>
      <w:r>
        <w:rPr>
          <w:rStyle w:val="C19"/>
          <w:rtl w:val="0"/>
        </w:rPr>
        <w:t>Obsluha poštovního provozu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Pracovník/pracovnice poštovní přepážky univerzální, 11.9.2026 17:48:36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bidi w:val="0"/>
      <w:jc w:val="center"/>
    </w:pPr>
  </w:style>
  <w:style w:type="paragraph" w:styleId="P15">
    <w:name w:val="ParagraphStyle14"/>
    <w:hidden/>
    <w:pPr>
      <w:shd w:val="clear" w:fill="auto"/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