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40D87F" Type="http://schemas.openxmlformats.org/officeDocument/2006/relationships/officeDocument" Target="/word/document.xml" /><Relationship Id="coreRD40D87F" Type="http://schemas.openxmlformats.org/package/2006/relationships/metadata/core-properties" Target="/docProps/core.xml" /><Relationship Id="customRD40D87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poštovní přepážky (kód: 37-019-H)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poštovní přepážky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poštovní přepážky, 29.4.2026 1:34:21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Manipulant poštovního provozu a přepravy (kód: 37-51-H/01)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Poštovní doručovatel/doručovatelka (kód: 37-017-H)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Pracovník/pracovnice poštovní přepážky (kód: 37-019-H)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poštovní přepravy I (kód: 37-021-H)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vnitřní poštovní služby II (kód: 37-020-H)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6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820"/>
        <w:rPr>
          <w:rStyle w:val="C16"/>
          <w:rtl w:val="0"/>
        </w:rPr>
      </w:pPr>
      <w:r>
        <w:rPr>
          <w:rStyle w:val="C16"/>
          <w:rtl w:val="0"/>
        </w:rPr>
        <w:t>Platnost od 27.8.2012 do neomezeně</w:t>
      </w:r>
    </w:p>
    <w:p>
      <w:pPr>
        <w:pStyle w:val="P12"/>
        <w:framePr w:w="10710" w:h="478" w:hRule="exact" w:wrap="none" w:vAnchor="page" w:hAnchor="margin" w:x="28" w:y="6068"/>
        <w:rPr>
          <w:rStyle w:val="C13"/>
          <w:rtl w:val="0"/>
        </w:rPr>
      </w:pPr>
      <w:r>
        <w:rPr>
          <w:rStyle w:val="C13"/>
          <w:rtl w:val="0"/>
        </w:rPr>
        <w:t>Úplnou profesní kvalifikaci Operátor poštovního provozu (kód: 37-99-H/04)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6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9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Poštovní doručovatel/doručovatelka (kód: 37-017-H)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Pracovník/pracovnice poštovní přepážky (kód: 37-019-H)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Pracovník/pracovnice poštovní přepravy I (kód: 37-021-H)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Pracovník/pracovnice vnitřní poštovní služby II (kód: 37-020-H)</w:t>
      </w:r>
    </w:p>
    <w:p>
      <w:pPr>
        <w:pStyle w:val="P6"/>
        <w:framePr w:w="10710" w:h="113" w:hRule="exact" w:wrap="none" w:vAnchor="page" w:hAnchor="margin" w:x="28" w:y="791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14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48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54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48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54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8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903"/>
        <w:rPr>
          <w:rStyle w:val="C18"/>
          <w:rtl w:val="0"/>
        </w:rPr>
      </w:pPr>
      <w:r>
        <w:rPr>
          <w:rStyle w:val="C18"/>
          <w:rtl w:val="0"/>
        </w:rPr>
        <w:t>Pracovník poštovní přepážky</w:t>
      </w:r>
    </w:p>
    <w:p>
      <w:pPr>
        <w:pStyle w:val="P20"/>
        <w:framePr w:w="5338" w:h="376" w:hRule="exact" w:wrap="none" w:vAnchor="page" w:hAnchor="margin" w:x="5383" w:y="88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903"/>
        <w:rPr>
          <w:rStyle w:val="C19"/>
          <w:rtl w:val="0"/>
        </w:rPr>
      </w:pPr>
      <w:r>
        <w:rPr>
          <w:rStyle w:val="C19"/>
          <w:rtl w:val="0"/>
        </w:rPr>
        <w:t>Operátor poštovního provozu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poštovní přepážky, 29.4.2026 1:34:21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