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C8C038" Type="http://schemas.openxmlformats.org/officeDocument/2006/relationships/officeDocument" Target="/word/document.xml" /><Relationship Id="coreR4CC8C038" Type="http://schemas.openxmlformats.org/package/2006/relationships/metadata/core-properties" Target="/docProps/core.xml" /><Relationship Id="customR4CC8C0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/ kožařská technička plánovačka výroby, zásobovačka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plánovač výroby, zásobovač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polotovarů, základních a pomocných materiálů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27.10.2026 5:20:40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https://nsp.cz/jednotka-prace/kozarsky-technik-planovac#zdravotni-zpusobilost).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obuvnické výroby.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založených na formě praktického předvedení je třeba přihlížet k bezpečnému provádění všech úkonů, ke komplexnímu přístupu k řešení daného úkolu a k celkové kvalitě provedení.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spotřeby práce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pro kritérium hodnocení a), b) modelovou situaci v návaznosti na ověřovanou kompetenci.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polotovarů, základních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b) počet vzorků (v minimálním počtu 2 – maximálně 5 kusů vzorků); podle zaměření konkrétní obuvnické výroby a místa konání zkoušky.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k dispozici PC a bude s jeho pomocí zpracovávat úkoly ověřující tyto odborné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spotřeby práce a plnění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27.10.2026 5:20:40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27.10.2026 5:20:40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