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8F3039" Type="http://schemas.openxmlformats.org/officeDocument/2006/relationships/officeDocument" Target="/word/document.xml" /><Relationship Id="coreR178F3039" Type="http://schemas.openxmlformats.org/package/2006/relationships/metadata/core-properties" Target="/docProps/core.xml" /><Relationship Id="customR178F30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 pro výrobu oken a dveří (kód: 33-022-H)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 Truhlář pro výrobu oken a dveří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 ve stavebním truhlářství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stavební a stavebně-truhlářského výrobku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výrobního výkresu okna a dveří, včetně výpočtů a rozpisu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materiálů, technologických postupů, nástrojů, strojů a zařízení, organizace práce při zhotovování oken a dveří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Obrábění a spojování materiálů ze dřeva, plastu apod. (řezání, hoblování, tvarování, dlabání, vrtání, broušení, lepení, dýhování atd.)</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Povrchová úprava výrobků mořením, bělením, voskováním, imitováním dřeva, nanášením tmelů, emailů a laků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Výroba a montáž oken a dveří včetně osazování kování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Kontrola, balení a expedice oken a dveří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Zaznamenávání technických údajů a výsledků práce při výrobě oken a dveří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Nakládání s odpadem z truhlářské výroby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27.08.2012 do: 05.04.2019</w:t>
      </w:r>
    </w:p>
    <w:p>
      <w:pPr>
        <w:pStyle w:val="P21"/>
        <w:framePr w:w="7654" w:h="331" w:hRule="exact" w:wrap="none" w:vAnchor="page" w:hAnchor="margin" w:x="28" w:y="15940"/>
        <w:rPr>
          <w:rStyle w:val="C16"/>
          <w:rtl w:val="0"/>
        </w:rPr>
      </w:pPr>
      <w:r>
        <w:rPr>
          <w:rStyle w:val="C16"/>
          <w:rtl w:val="0"/>
        </w:rPr>
        <w:t>Truhlář pro výrobu oken a dveří, 27.10.2026 5:20:46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 ve stavebním truhlářství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dodržovat právní předpisy týkající se BOZP, hygieny práce a požární ochrany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 a 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Udržovat pořádek a čistotu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Používat předepsané ochranné pracovní prostředky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 obhajobou</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technické dokumentaci stavební a stavebně-truhlářského výrobku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 xml:space="preserve">a) Pracovat odpovídajícím způsobem se  stavební dokumentací ve fyzické i elektronické formě</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s ústní obhajobou</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Pracovat odpovídajícím způsobem s dokumentací stavebně-truhlářského výrobku ve fyzické i elektronické formě</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s ústní obhajobou</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Zpracování výrobního výkresu okna a dveří, včetně výpočtů a rozpisu materiálu</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Rozměřit podle technické dokumentace truhlářské prvky oken a dveří</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Praktické předvedení s ústní obhajobou</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Provést související výpočty</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s ústní obhajobou</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Rozkreslit jednotlivé konstrukční prvky, konstrukční spoje, osazení výplní v rámu apod.</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 s ústní obhajobou</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547" w:hRule="exact" w:wrap="none" w:vAnchor="page" w:hAnchor="margin" w:x="28" w:y="10738"/>
        <w:rPr>
          <w:rStyle w:val="C18"/>
          <w:rtl w:val="0"/>
        </w:rPr>
      </w:pPr>
      <w:r>
        <w:rPr>
          <w:rStyle w:val="C18"/>
          <w:rtl w:val="0"/>
        </w:rPr>
        <w:t>Volba materiálů, technologických postupů, nástrojů, strojů a zařízení, organizace práce při zhotovování oken a dveří</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607" w:hRule="exact" w:wrap="none" w:vAnchor="page" w:hAnchor="margin" w:x="45" w:y="11761"/>
        <w:rPr>
          <w:rStyle w:val="C3"/>
          <w:rtl w:val="0"/>
        </w:rPr>
      </w:pPr>
    </w:p>
    <w:p>
      <w:pPr>
        <w:pStyle w:val="P13"/>
        <w:framePr w:w="6658" w:h="480" w:hRule="exact" w:wrap="none" w:vAnchor="page" w:hAnchor="margin" w:x="71" w:y="11817"/>
        <w:rPr>
          <w:rStyle w:val="C11"/>
          <w:rtl w:val="0"/>
        </w:rPr>
      </w:pPr>
      <w:r>
        <w:rPr>
          <w:rStyle w:val="C11"/>
          <w:rtl w:val="0"/>
        </w:rPr>
        <w:t>a) Určit podle technické dokumentace postup práce a způsob provedení technologických operací</w:t>
      </w:r>
    </w:p>
    <w:p>
      <w:pPr>
        <w:pStyle w:val="P28"/>
        <w:framePr w:w="3921" w:h="607" w:hRule="exact" w:wrap="none" w:vAnchor="page" w:hAnchor="margin" w:x="6800" w:y="11761"/>
        <w:rPr>
          <w:rStyle w:val="C3"/>
          <w:rtl w:val="0"/>
        </w:rPr>
      </w:pPr>
    </w:p>
    <w:p>
      <w:pPr>
        <w:pStyle w:val="P29"/>
        <w:framePr w:w="3839" w:h="480" w:hRule="exact" w:wrap="none" w:vAnchor="page" w:hAnchor="margin" w:x="6856" w:y="11817"/>
        <w:rPr>
          <w:rStyle w:val="C21"/>
          <w:rtl w:val="0"/>
        </w:rPr>
      </w:pPr>
      <w:r>
        <w:rPr>
          <w:rStyle w:val="C21"/>
          <w:rtl w:val="0"/>
        </w:rPr>
        <w:t>Praktické předvedení s ústní obhajobou</w:t>
      </w:r>
    </w:p>
    <w:p>
      <w:pPr>
        <w:pStyle w:val="P16"/>
        <w:framePr w:w="6710" w:h="376" w:hRule="exact" w:wrap="none" w:vAnchor="page" w:hAnchor="margin" w:x="45" w:y="12367"/>
        <w:rPr>
          <w:rStyle w:val="C3"/>
          <w:rtl w:val="0"/>
        </w:rPr>
      </w:pPr>
    </w:p>
    <w:p>
      <w:pPr>
        <w:pStyle w:val="P17"/>
        <w:framePr w:w="6658" w:h="249" w:hRule="exact" w:wrap="none" w:vAnchor="page" w:hAnchor="margin" w:x="71" w:y="12423"/>
        <w:rPr>
          <w:rStyle w:val="C13"/>
          <w:rtl w:val="0"/>
        </w:rPr>
      </w:pPr>
      <w:r>
        <w:rPr>
          <w:rStyle w:val="C13"/>
          <w:rtl w:val="0"/>
        </w:rPr>
        <w:t>b) Zvolit samostatně druh, množství a kvalitu surovin, polotovarů a součástek</w:t>
      </w:r>
    </w:p>
    <w:p>
      <w:pPr>
        <w:pStyle w:val="P30"/>
        <w:framePr w:w="3921" w:h="376" w:hRule="exact" w:wrap="none" w:vAnchor="page" w:hAnchor="margin" w:x="6800" w:y="12367"/>
        <w:rPr>
          <w:rStyle w:val="C3"/>
          <w:rtl w:val="0"/>
        </w:rPr>
      </w:pPr>
    </w:p>
    <w:p>
      <w:pPr>
        <w:pStyle w:val="P31"/>
        <w:framePr w:w="3839" w:h="249" w:hRule="exact" w:wrap="none" w:vAnchor="page" w:hAnchor="margin" w:x="6856" w:y="12423"/>
        <w:rPr>
          <w:rStyle w:val="C22"/>
          <w:rtl w:val="0"/>
        </w:rPr>
      </w:pPr>
      <w:r>
        <w:rPr>
          <w:rStyle w:val="C22"/>
          <w:rtl w:val="0"/>
        </w:rPr>
        <w:t>Praktické předvedení s ústní obhajobou</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c) Zvolit samostatně správné nástroje, nářadí, pomůcky a měřidla</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Praktické předvedení s ústní obhajobou</w:t>
      </w:r>
    </w:p>
    <w:p>
      <w:pPr>
        <w:pStyle w:val="P32"/>
        <w:framePr w:w="10710" w:h="248" w:hRule="exact" w:wrap="none" w:vAnchor="page" w:hAnchor="margin" w:x="28" w:y="13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výrobu oken a dveří, 27.10.2026 5:20:46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Obrábění a spojování materiálů ze dřeva, plastu apod. (řezání, hoblování, tvarování, dlabání, vrtání, broušení, lepení, dýhování atd.)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základní druhy, materiálové provedení a důležité parametry (geometrie) obráběcích nástrojů z hlediska jejich použití při obrábění dřevěných, kovových a plastových materiálů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nebo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Zvolit a používat nástroje, nářadí, pomůcky a materiály pro obrábění a spojování dřevěných, kovových a plastových materiálů při výrobě oken a dveří</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s ústní obhajobou</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Zvolit a používat pracovní postupy řezání, hoblování, frézování, tvarování, dlabání, vrtání, broušení a lepení dřevěných, kovových a plastových materiálů</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s ústní obhajobou</w:t>
      </w:r>
    </w:p>
    <w:p>
      <w:pPr>
        <w:pStyle w:val="P16"/>
        <w:framePr w:w="6710" w:h="607" w:hRule="exact" w:wrap="none" w:vAnchor="page" w:hAnchor="margin" w:x="45" w:y="5670"/>
        <w:rPr>
          <w:rStyle w:val="C3"/>
          <w:rtl w:val="0"/>
        </w:rPr>
      </w:pPr>
    </w:p>
    <w:p>
      <w:pPr>
        <w:pStyle w:val="P17"/>
        <w:framePr w:w="6658" w:h="480" w:hRule="exact" w:wrap="none" w:vAnchor="page" w:hAnchor="margin" w:x="71" w:y="5726"/>
        <w:rPr>
          <w:rStyle w:val="C13"/>
          <w:rtl w:val="0"/>
        </w:rPr>
      </w:pPr>
      <w:r>
        <w:rPr>
          <w:rStyle w:val="C13"/>
          <w:rtl w:val="0"/>
        </w:rPr>
        <w:t>d) Provést obrábění a opracování dřevěných, kovových a plastových materiálů, kvalitní řemeslné provedení spojů</w:t>
      </w:r>
    </w:p>
    <w:p>
      <w:pPr>
        <w:pStyle w:val="P30"/>
        <w:framePr w:w="3921" w:h="607" w:hRule="exact" w:wrap="none" w:vAnchor="page" w:hAnchor="margin" w:x="6800" w:y="5670"/>
        <w:rPr>
          <w:rStyle w:val="C3"/>
          <w:rtl w:val="0"/>
        </w:rPr>
      </w:pPr>
    </w:p>
    <w:p>
      <w:pPr>
        <w:pStyle w:val="P31"/>
        <w:framePr w:w="3839" w:h="480" w:hRule="exact" w:wrap="none" w:vAnchor="page" w:hAnchor="margin" w:x="6856" w:y="5726"/>
        <w:rPr>
          <w:rStyle w:val="C22"/>
          <w:rtl w:val="0"/>
        </w:rPr>
      </w:pPr>
      <w:r>
        <w:rPr>
          <w:rStyle w:val="C22"/>
          <w:rtl w:val="0"/>
        </w:rPr>
        <w:t>Praktické předvedení s ústní obhajobou</w:t>
      </w:r>
    </w:p>
    <w:p>
      <w:pPr>
        <w:pStyle w:val="P32"/>
        <w:framePr w:w="10710" w:h="248" w:hRule="exact" w:wrap="none" w:vAnchor="page" w:hAnchor="margin" w:x="28" w:y="6390"/>
        <w:rPr>
          <w:rStyle w:val="C23"/>
          <w:rtl w:val="0"/>
        </w:rPr>
      </w:pPr>
      <w:r>
        <w:rPr>
          <w:rStyle w:val="C23"/>
          <w:rtl w:val="0"/>
        </w:rPr>
        <w:t>Je třeba splnit všechna kritéria.</w:t>
      </w:r>
    </w:p>
    <w:p>
      <w:pPr>
        <w:pStyle w:val="P23"/>
        <w:framePr w:w="10710" w:h="547" w:hRule="exact" w:wrap="none" w:vAnchor="page" w:hAnchor="margin" w:x="28" w:y="6826"/>
        <w:rPr>
          <w:rStyle w:val="C18"/>
          <w:rtl w:val="0"/>
        </w:rPr>
      </w:pPr>
      <w:r>
        <w:rPr>
          <w:rStyle w:val="C18"/>
          <w:rtl w:val="0"/>
        </w:rPr>
        <w:t>Povrchová úprava výrobků mořením, bělením, voskováním, imitováním dřeva, nanášením tmelů, emailů a laků</w:t>
      </w:r>
    </w:p>
    <w:p>
      <w:pPr>
        <w:pStyle w:val="P24"/>
        <w:framePr w:w="6713" w:h="376" w:hRule="exact" w:wrap="none" w:vAnchor="page" w:hAnchor="margin" w:x="45" w:y="7473"/>
        <w:rPr>
          <w:rStyle w:val="C3"/>
          <w:rtl w:val="0"/>
        </w:rPr>
      </w:pPr>
    </w:p>
    <w:p>
      <w:pPr>
        <w:pStyle w:val="P25"/>
        <w:framePr w:w="6661" w:h="249" w:hRule="exact" w:wrap="none" w:vAnchor="page" w:hAnchor="margin" w:x="71" w:y="7544"/>
        <w:rPr>
          <w:rStyle w:val="C19"/>
          <w:rtl w:val="0"/>
        </w:rPr>
      </w:pPr>
      <w:r>
        <w:rPr>
          <w:rStyle w:val="C19"/>
          <w:rtl w:val="0"/>
        </w:rPr>
        <w:t>Kritéria hodnocení</w:t>
      </w:r>
    </w:p>
    <w:p>
      <w:pPr>
        <w:pStyle w:val="P26"/>
        <w:framePr w:w="3918" w:h="376" w:hRule="exact" w:wrap="none" w:vAnchor="page" w:hAnchor="margin" w:x="6803" w:y="7473"/>
        <w:rPr>
          <w:rStyle w:val="C3"/>
          <w:rtl w:val="0"/>
        </w:rPr>
      </w:pPr>
    </w:p>
    <w:p>
      <w:pPr>
        <w:pStyle w:val="P27"/>
        <w:framePr w:w="3836" w:h="249" w:hRule="exact" w:wrap="none" w:vAnchor="page" w:hAnchor="margin" w:x="6859" w:y="7544"/>
        <w:rPr>
          <w:rStyle w:val="C20"/>
          <w:rtl w:val="0"/>
        </w:rPr>
      </w:pPr>
      <w:r>
        <w:rPr>
          <w:rStyle w:val="C20"/>
          <w:rtl w:val="0"/>
        </w:rPr>
        <w:t>Způsoby ověření</w:t>
      </w:r>
    </w:p>
    <w:p>
      <w:pPr>
        <w:pStyle w:val="P12"/>
        <w:framePr w:w="6710" w:h="376" w:hRule="exact" w:wrap="none" w:vAnchor="page" w:hAnchor="margin" w:x="45" w:y="7849"/>
        <w:rPr>
          <w:rStyle w:val="C3"/>
          <w:rtl w:val="0"/>
        </w:rPr>
      </w:pPr>
    </w:p>
    <w:p>
      <w:pPr>
        <w:pStyle w:val="P13"/>
        <w:framePr w:w="6658" w:h="249" w:hRule="exact" w:wrap="none" w:vAnchor="page" w:hAnchor="margin" w:x="71" w:y="7905"/>
        <w:rPr>
          <w:rStyle w:val="C11"/>
          <w:rtl w:val="0"/>
        </w:rPr>
      </w:pPr>
      <w:r>
        <w:rPr>
          <w:rStyle w:val="C11"/>
          <w:rtl w:val="0"/>
        </w:rPr>
        <w:t>a) Připravit povrch materiálů pro povrchovou úpravu</w:t>
      </w:r>
    </w:p>
    <w:p>
      <w:pPr>
        <w:pStyle w:val="P28"/>
        <w:framePr w:w="3921" w:h="376" w:hRule="exact" w:wrap="none" w:vAnchor="page" w:hAnchor="margin" w:x="6800" w:y="7849"/>
        <w:rPr>
          <w:rStyle w:val="C3"/>
          <w:rtl w:val="0"/>
        </w:rPr>
      </w:pPr>
    </w:p>
    <w:p>
      <w:pPr>
        <w:pStyle w:val="P29"/>
        <w:framePr w:w="3839" w:h="249" w:hRule="exact" w:wrap="none" w:vAnchor="page" w:hAnchor="margin" w:x="6856" w:y="7905"/>
        <w:rPr>
          <w:rStyle w:val="C21"/>
          <w:rtl w:val="0"/>
        </w:rPr>
      </w:pPr>
      <w:r>
        <w:rPr>
          <w:rStyle w:val="C21"/>
          <w:rtl w:val="0"/>
        </w:rPr>
        <w:t>Praktické předvedení s ústní obhajobou</w:t>
      </w:r>
    </w:p>
    <w:p>
      <w:pPr>
        <w:pStyle w:val="P16"/>
        <w:framePr w:w="6710" w:h="607" w:hRule="exact" w:wrap="none" w:vAnchor="page" w:hAnchor="margin" w:x="45" w:y="8225"/>
        <w:rPr>
          <w:rStyle w:val="C3"/>
          <w:rtl w:val="0"/>
        </w:rPr>
      </w:pPr>
    </w:p>
    <w:p>
      <w:pPr>
        <w:pStyle w:val="P17"/>
        <w:framePr w:w="6658" w:h="480" w:hRule="exact" w:wrap="none" w:vAnchor="page" w:hAnchor="margin" w:x="71" w:y="8281"/>
        <w:rPr>
          <w:rStyle w:val="C13"/>
          <w:rtl w:val="0"/>
        </w:rPr>
      </w:pPr>
      <w:r>
        <w:rPr>
          <w:rStyle w:val="C13"/>
          <w:rtl w:val="0"/>
        </w:rPr>
        <w:t>b) Zvolit a použít vhodné druhy materiálů pro povrchovou úpravu oken a dveří</w:t>
      </w:r>
    </w:p>
    <w:p>
      <w:pPr>
        <w:pStyle w:val="P30"/>
        <w:framePr w:w="3921" w:h="607" w:hRule="exact" w:wrap="none" w:vAnchor="page" w:hAnchor="margin" w:x="6800" w:y="8225"/>
        <w:rPr>
          <w:rStyle w:val="C3"/>
          <w:rtl w:val="0"/>
        </w:rPr>
      </w:pPr>
    </w:p>
    <w:p>
      <w:pPr>
        <w:pStyle w:val="P31"/>
        <w:framePr w:w="3839" w:h="480" w:hRule="exact" w:wrap="none" w:vAnchor="page" w:hAnchor="margin" w:x="6856" w:y="8281"/>
        <w:rPr>
          <w:rStyle w:val="C22"/>
          <w:rtl w:val="0"/>
        </w:rPr>
      </w:pPr>
      <w:r>
        <w:rPr>
          <w:rStyle w:val="C22"/>
          <w:rtl w:val="0"/>
        </w:rPr>
        <w:t>Praktické předvedení s ústní obhajobou</w:t>
      </w:r>
    </w:p>
    <w:p>
      <w:pPr>
        <w:pStyle w:val="P12"/>
        <w:framePr w:w="6710" w:h="607" w:hRule="exact" w:wrap="none" w:vAnchor="page" w:hAnchor="margin" w:x="45" w:y="8832"/>
        <w:rPr>
          <w:rStyle w:val="C3"/>
          <w:rtl w:val="0"/>
        </w:rPr>
      </w:pPr>
    </w:p>
    <w:p>
      <w:pPr>
        <w:pStyle w:val="P13"/>
        <w:framePr w:w="6658" w:h="480" w:hRule="exact" w:wrap="none" w:vAnchor="page" w:hAnchor="margin" w:x="71" w:y="8888"/>
        <w:rPr>
          <w:rStyle w:val="C11"/>
          <w:rtl w:val="0"/>
        </w:rPr>
      </w:pPr>
      <w:r>
        <w:rPr>
          <w:rStyle w:val="C11"/>
          <w:rtl w:val="0"/>
        </w:rPr>
        <w:t>c) Zvolit, používat a dodržovat technologické postupy dokončování povrchů výrobků</w:t>
      </w:r>
    </w:p>
    <w:p>
      <w:pPr>
        <w:pStyle w:val="P28"/>
        <w:framePr w:w="3921" w:h="607" w:hRule="exact" w:wrap="none" w:vAnchor="page" w:hAnchor="margin" w:x="6800" w:y="8832"/>
        <w:rPr>
          <w:rStyle w:val="C3"/>
          <w:rtl w:val="0"/>
        </w:rPr>
      </w:pPr>
    </w:p>
    <w:p>
      <w:pPr>
        <w:pStyle w:val="P29"/>
        <w:framePr w:w="3839" w:h="480" w:hRule="exact" w:wrap="none" w:vAnchor="page" w:hAnchor="margin" w:x="6856" w:y="8888"/>
        <w:rPr>
          <w:rStyle w:val="C21"/>
          <w:rtl w:val="0"/>
        </w:rPr>
      </w:pPr>
      <w:r>
        <w:rPr>
          <w:rStyle w:val="C21"/>
          <w:rtl w:val="0"/>
        </w:rPr>
        <w:t>Praktické předvedení s ústní obhajobou</w:t>
      </w:r>
    </w:p>
    <w:p>
      <w:pPr>
        <w:pStyle w:val="P16"/>
        <w:framePr w:w="6710" w:h="376" w:hRule="exact" w:wrap="none" w:vAnchor="page" w:hAnchor="margin" w:x="45" w:y="9439"/>
        <w:rPr>
          <w:rStyle w:val="C3"/>
          <w:rtl w:val="0"/>
        </w:rPr>
      </w:pPr>
    </w:p>
    <w:p>
      <w:pPr>
        <w:pStyle w:val="P17"/>
        <w:framePr w:w="6658" w:h="249" w:hRule="exact" w:wrap="none" w:vAnchor="page" w:hAnchor="margin" w:x="71" w:y="9495"/>
        <w:rPr>
          <w:rStyle w:val="C13"/>
          <w:rtl w:val="0"/>
        </w:rPr>
      </w:pPr>
      <w:r>
        <w:rPr>
          <w:rStyle w:val="C13"/>
          <w:rtl w:val="0"/>
        </w:rPr>
        <w:t>d) Popsat ošetřování a údržbu stavebně truhlářských výrobků</w:t>
      </w:r>
    </w:p>
    <w:p>
      <w:pPr>
        <w:pStyle w:val="P30"/>
        <w:framePr w:w="3921" w:h="376" w:hRule="exact" w:wrap="none" w:vAnchor="page" w:hAnchor="margin" w:x="6800" w:y="9439"/>
        <w:rPr>
          <w:rStyle w:val="C3"/>
          <w:rtl w:val="0"/>
        </w:rPr>
      </w:pPr>
    </w:p>
    <w:p>
      <w:pPr>
        <w:pStyle w:val="P31"/>
        <w:framePr w:w="3839" w:h="249" w:hRule="exact" w:wrap="none" w:vAnchor="page" w:hAnchor="margin" w:x="6856" w:y="9495"/>
        <w:rPr>
          <w:rStyle w:val="C22"/>
          <w:rtl w:val="0"/>
        </w:rPr>
      </w:pPr>
      <w:r>
        <w:rPr>
          <w:rStyle w:val="C22"/>
          <w:rtl w:val="0"/>
        </w:rPr>
        <w:t>Ústní ověření</w:t>
      </w:r>
    </w:p>
    <w:p>
      <w:pPr>
        <w:pStyle w:val="P32"/>
        <w:framePr w:w="10710" w:h="248" w:hRule="exact" w:wrap="none" w:vAnchor="page" w:hAnchor="margin" w:x="28" w:y="9928"/>
        <w:rPr>
          <w:rStyle w:val="C23"/>
          <w:rtl w:val="0"/>
        </w:rPr>
      </w:pPr>
      <w:r>
        <w:rPr>
          <w:rStyle w:val="C23"/>
          <w:rtl w:val="0"/>
        </w:rPr>
        <w:t>Je třeba splnit všechna kritéria.</w:t>
      </w:r>
    </w:p>
    <w:p>
      <w:pPr>
        <w:pStyle w:val="P23"/>
        <w:framePr w:w="10710" w:h="340" w:hRule="exact" w:wrap="none" w:vAnchor="page" w:hAnchor="margin" w:x="28" w:y="10364"/>
        <w:rPr>
          <w:rStyle w:val="C18"/>
          <w:rtl w:val="0"/>
        </w:rPr>
      </w:pPr>
      <w:r>
        <w:rPr>
          <w:rStyle w:val="C18"/>
          <w:rtl w:val="0"/>
        </w:rPr>
        <w:t>Výroba a montáž oken a dveří včetně osazování kování</w:t>
      </w:r>
    </w:p>
    <w:p>
      <w:pPr>
        <w:pStyle w:val="P24"/>
        <w:framePr w:w="6713" w:h="376" w:hRule="exact" w:wrap="none" w:vAnchor="page" w:hAnchor="margin" w:x="45" w:y="10803"/>
        <w:rPr>
          <w:rStyle w:val="C3"/>
          <w:rtl w:val="0"/>
        </w:rPr>
      </w:pPr>
    </w:p>
    <w:p>
      <w:pPr>
        <w:pStyle w:val="P25"/>
        <w:framePr w:w="6661" w:h="249" w:hRule="exact" w:wrap="none" w:vAnchor="page" w:hAnchor="margin" w:x="71" w:y="10874"/>
        <w:rPr>
          <w:rStyle w:val="C19"/>
          <w:rtl w:val="0"/>
        </w:rPr>
      </w:pPr>
      <w:r>
        <w:rPr>
          <w:rStyle w:val="C19"/>
          <w:rtl w:val="0"/>
        </w:rPr>
        <w:t>Kritéria hodnocení</w:t>
      </w:r>
    </w:p>
    <w:p>
      <w:pPr>
        <w:pStyle w:val="P26"/>
        <w:framePr w:w="3918" w:h="376" w:hRule="exact" w:wrap="none" w:vAnchor="page" w:hAnchor="margin" w:x="6803" w:y="10803"/>
        <w:rPr>
          <w:rStyle w:val="C3"/>
          <w:rtl w:val="0"/>
        </w:rPr>
      </w:pPr>
    </w:p>
    <w:p>
      <w:pPr>
        <w:pStyle w:val="P27"/>
        <w:framePr w:w="3836" w:h="249" w:hRule="exact" w:wrap="none" w:vAnchor="page" w:hAnchor="margin" w:x="6859" w:y="10874"/>
        <w:rPr>
          <w:rStyle w:val="C20"/>
          <w:rtl w:val="0"/>
        </w:rPr>
      </w:pPr>
      <w:r>
        <w:rPr>
          <w:rStyle w:val="C20"/>
          <w:rtl w:val="0"/>
        </w:rPr>
        <w:t>Způsoby ověření</w:t>
      </w:r>
    </w:p>
    <w:p>
      <w:pPr>
        <w:pStyle w:val="P12"/>
        <w:framePr w:w="6710" w:h="607" w:hRule="exact" w:wrap="none" w:vAnchor="page" w:hAnchor="margin" w:x="45" w:y="11180"/>
        <w:rPr>
          <w:rStyle w:val="C3"/>
          <w:rtl w:val="0"/>
        </w:rPr>
      </w:pPr>
    </w:p>
    <w:p>
      <w:pPr>
        <w:pStyle w:val="P13"/>
        <w:framePr w:w="6658" w:h="480" w:hRule="exact" w:wrap="none" w:vAnchor="page" w:hAnchor="margin" w:x="71" w:y="11236"/>
        <w:rPr>
          <w:rStyle w:val="C11"/>
          <w:rtl w:val="0"/>
        </w:rPr>
      </w:pPr>
      <w:r>
        <w:rPr>
          <w:rStyle w:val="C11"/>
          <w:rtl w:val="0"/>
        </w:rPr>
        <w:t>a) Zvolit a použít vhodný technologický postup výroby a montáže oken včetně osazování kování a dokončovacích prací</w:t>
      </w:r>
    </w:p>
    <w:p>
      <w:pPr>
        <w:pStyle w:val="P28"/>
        <w:framePr w:w="3921" w:h="607" w:hRule="exact" w:wrap="none" w:vAnchor="page" w:hAnchor="margin" w:x="6800" w:y="11180"/>
        <w:rPr>
          <w:rStyle w:val="C3"/>
          <w:rtl w:val="0"/>
        </w:rPr>
      </w:pPr>
    </w:p>
    <w:p>
      <w:pPr>
        <w:pStyle w:val="P29"/>
        <w:framePr w:w="3839" w:h="480" w:hRule="exact" w:wrap="none" w:vAnchor="page" w:hAnchor="margin" w:x="6856" w:y="11236"/>
        <w:rPr>
          <w:rStyle w:val="C21"/>
          <w:rtl w:val="0"/>
        </w:rPr>
      </w:pPr>
      <w:r>
        <w:rPr>
          <w:rStyle w:val="C21"/>
          <w:rtl w:val="0"/>
        </w:rPr>
        <w:t>Praktické předvedení s ústní obhajobou</w:t>
      </w:r>
    </w:p>
    <w:p>
      <w:pPr>
        <w:pStyle w:val="P16"/>
        <w:framePr w:w="6710" w:h="607" w:hRule="exact" w:wrap="none" w:vAnchor="page" w:hAnchor="margin" w:x="45" w:y="11786"/>
        <w:rPr>
          <w:rStyle w:val="C3"/>
          <w:rtl w:val="0"/>
        </w:rPr>
      </w:pPr>
    </w:p>
    <w:p>
      <w:pPr>
        <w:pStyle w:val="P17"/>
        <w:framePr w:w="6658" w:h="480" w:hRule="exact" w:wrap="none" w:vAnchor="page" w:hAnchor="margin" w:x="71" w:y="11842"/>
        <w:rPr>
          <w:rStyle w:val="C13"/>
          <w:rtl w:val="0"/>
        </w:rPr>
      </w:pPr>
      <w:r>
        <w:rPr>
          <w:rStyle w:val="C13"/>
          <w:rtl w:val="0"/>
        </w:rPr>
        <w:t>b) Zvolit a použít vhodný technologický postup výroby a montáže dveří včetně osazování kování a dokončovacích prací</w:t>
      </w:r>
    </w:p>
    <w:p>
      <w:pPr>
        <w:pStyle w:val="P30"/>
        <w:framePr w:w="3921" w:h="607" w:hRule="exact" w:wrap="none" w:vAnchor="page" w:hAnchor="margin" w:x="6800" w:y="11786"/>
        <w:rPr>
          <w:rStyle w:val="C3"/>
          <w:rtl w:val="0"/>
        </w:rPr>
      </w:pPr>
    </w:p>
    <w:p>
      <w:pPr>
        <w:pStyle w:val="P31"/>
        <w:framePr w:w="3839" w:h="480" w:hRule="exact" w:wrap="none" w:vAnchor="page" w:hAnchor="margin" w:x="6856" w:y="11842"/>
        <w:rPr>
          <w:rStyle w:val="C22"/>
          <w:rtl w:val="0"/>
        </w:rPr>
      </w:pPr>
      <w:r>
        <w:rPr>
          <w:rStyle w:val="C22"/>
          <w:rtl w:val="0"/>
        </w:rPr>
        <w:t>Praktické předvedení s ústní obhajobou</w:t>
      </w:r>
    </w:p>
    <w:p>
      <w:pPr>
        <w:pStyle w:val="P12"/>
        <w:framePr w:w="6710" w:h="607" w:hRule="exact" w:wrap="none" w:vAnchor="page" w:hAnchor="margin" w:x="45" w:y="12393"/>
        <w:rPr>
          <w:rStyle w:val="C3"/>
          <w:rtl w:val="0"/>
        </w:rPr>
      </w:pPr>
    </w:p>
    <w:p>
      <w:pPr>
        <w:pStyle w:val="P13"/>
        <w:framePr w:w="6658" w:h="480" w:hRule="exact" w:wrap="none" w:vAnchor="page" w:hAnchor="margin" w:x="71" w:y="12449"/>
        <w:rPr>
          <w:rStyle w:val="C11"/>
          <w:rtl w:val="0"/>
        </w:rPr>
      </w:pPr>
      <w:r>
        <w:rPr>
          <w:rStyle w:val="C11"/>
          <w:rtl w:val="0"/>
        </w:rPr>
        <w:t>c) Zvolit a použít vhodný technologický postup montáže a opravy jednotlivých prvků kování</w:t>
      </w:r>
    </w:p>
    <w:p>
      <w:pPr>
        <w:pStyle w:val="P28"/>
        <w:framePr w:w="3921" w:h="607" w:hRule="exact" w:wrap="none" w:vAnchor="page" w:hAnchor="margin" w:x="6800" w:y="12393"/>
        <w:rPr>
          <w:rStyle w:val="C3"/>
          <w:rtl w:val="0"/>
        </w:rPr>
      </w:pPr>
    </w:p>
    <w:p>
      <w:pPr>
        <w:pStyle w:val="P29"/>
        <w:framePr w:w="3839" w:h="480" w:hRule="exact" w:wrap="none" w:vAnchor="page" w:hAnchor="margin" w:x="6856" w:y="12449"/>
        <w:rPr>
          <w:rStyle w:val="C21"/>
          <w:rtl w:val="0"/>
        </w:rPr>
      </w:pPr>
      <w:r>
        <w:rPr>
          <w:rStyle w:val="C21"/>
          <w:rtl w:val="0"/>
        </w:rPr>
        <w:t>Praktické předvedení s ústní obhajobou</w:t>
      </w:r>
    </w:p>
    <w:p>
      <w:pPr>
        <w:pStyle w:val="P32"/>
        <w:framePr w:w="10710" w:h="248" w:hRule="exact" w:wrap="none" w:vAnchor="page" w:hAnchor="margin" w:x="28" w:y="13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výrobu oken a dveří, 27.10.2026 5:20:46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oken a dveří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nebo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označování výrobků podle platných právních předpisů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nebo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balení výrobků podle charakteru a množství výrobků a způsoby expedice a dopravy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nebo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zásady manipulace a skladování v celém procesu výroby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nebo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Zaznamenávání technických údajů a výsledků práce při výrobě oken a dveří</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Zaznamenat průběh technologického procesu výroby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s ústní obhajobou</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význam údajů o poruchách, opravách a běžné údržbě strojů a zařízení v truhlářské výrobě, používaných při výrobě oken a dveří</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s ústní obhajobou</w:t>
      </w:r>
    </w:p>
    <w:p>
      <w:pPr>
        <w:pStyle w:val="P32"/>
        <w:framePr w:w="10710" w:h="248" w:hRule="exact" w:wrap="none" w:vAnchor="page" w:hAnchor="margin" w:x="28" w:y="7397"/>
        <w:rPr>
          <w:rStyle w:val="C23"/>
          <w:rtl w:val="0"/>
        </w:rPr>
      </w:pPr>
      <w:r>
        <w:rPr>
          <w:rStyle w:val="C23"/>
          <w:rtl w:val="0"/>
        </w:rPr>
        <w:t>Je třeba splnit obě kritéria.</w:t>
      </w:r>
    </w:p>
    <w:p>
      <w:pPr>
        <w:pStyle w:val="P23"/>
        <w:framePr w:w="10710" w:h="340" w:hRule="exact" w:wrap="none" w:vAnchor="page" w:hAnchor="margin" w:x="28" w:y="7833"/>
        <w:rPr>
          <w:rStyle w:val="C18"/>
          <w:rtl w:val="0"/>
        </w:rPr>
      </w:pPr>
      <w:r>
        <w:rPr>
          <w:rStyle w:val="C18"/>
          <w:rtl w:val="0"/>
        </w:rPr>
        <w:t>Nakládání s odpadem z truhlářské výroby</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Popsat odpady vzniklé při truhlářské výrobě</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Písemné ověření s ústní obhajobou</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Písemné ověření s ústní obhajobou</w:t>
      </w:r>
    </w:p>
    <w:p>
      <w:pPr>
        <w:pStyle w:val="P32"/>
        <w:framePr w:w="10710" w:h="248" w:hRule="exact" w:wrap="none" w:vAnchor="page" w:hAnchor="margin" w:x="28" w:y="97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Truhlář pro výrobu oken a dveří, 27.10.2026 5:20:46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postupu práce a vhodného materiálu s přihlédnutím na samostatnost rozhodování a ekonomické hledisko výroby.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technickou dokumentací stavební a stavebně-truhlářského výrobku</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volba postupu práce, způsobu zpracování, nástrojů a materiálů pro zhotovení požadovaného výrobku</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výroba zadaného výrobku</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montáž zadaného výrobku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manipulace s materiálem</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obsluha, seřizování a běžná údržba dřevoobráběcích strojů a nástrojů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výrobku.</w:t>
      </w:r>
    </w:p>
    <w:p>
      <w:pPr>
        <w:pStyle w:val="P33"/>
        <w:framePr w:w="10766" w:h="1837" w:hRule="exact" w:wrap="none" w:vAnchor="page" w:hAnchor="margin" w:x="0" w:y="7146"/>
        <w:rPr>
          <w:rStyle w:val="C3"/>
          <w:rtl w:val="0"/>
        </w:rPr>
      </w:pPr>
    </w:p>
    <w:p>
      <w:pPr>
        <w:pStyle w:val="P35"/>
        <w:framePr w:w="10710" w:h="340" w:hRule="exact" w:wrap="none" w:vAnchor="page" w:hAnchor="margin" w:x="28" w:y="7146"/>
        <w:rPr>
          <w:rStyle w:val="C25"/>
          <w:rtl w:val="0"/>
        </w:rPr>
      </w:pPr>
      <w:r>
        <w:rPr>
          <w:rStyle w:val="C25"/>
          <w:rtl w:val="0"/>
        </w:rPr>
        <w:t>Výsledné hodnocení</w:t>
      </w:r>
    </w:p>
    <w:p>
      <w:pPr>
        <w:keepNext w:val="0"/>
        <w:keepLines w:val="0"/>
        <w:framePr w:w="10766" w:h="1497" w:hRule="exact" w:wrap="none" w:vAnchor="page" w:hAnchor="margin" w:x="0" w:y="7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Počet zkoušejících</w:t>
      </w:r>
    </w:p>
    <w:p>
      <w:pPr>
        <w:keepNext w:val="0"/>
        <w:keepLines w:val="0"/>
        <w:framePr w:w="10766" w:h="806"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Truhlář pro výrobu oken a dveří, 27.10.2026 5:20:46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nejméně střední vzdělání s maturitní zkouškou a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nábytkářské výroby a alespoň 5 let odborné praxe v oblasti nábytkářské výroby nebo ve funkci učitele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truhlář pro výrobu oken a dveří a střední vzdělání s maturitní zkouškou a alespoň 5 let odborné praxe v oblasti nábytkářské výroby, z toho minimálně jeden rok v období posledních dvou let před podáním žádosti o udělení autorizace.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Truhlář pro výrobu oken a dveří, 27.10.2026 5:20:46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truhlářskou dílnu vybavenou základními profesionálními truhlářskými stroji a zařízením k vykonání zkoušky, s následujícím minimálním materiálně-technickým vybavením: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nábytku – základní truhlářské stroje:</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na plošný materiál</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formátovací pila na řezivo</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stojanová pásová pila</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srovnávací frézka minimální šíře záběru 300 mm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tloušťkovací frézka minimální šíře záběru 300 mm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spodní stolová frézka s průměrem hřídele 30 mm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vrtací dlabačka s upínací hlavou do minimálního průměru 25 mm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stojanová vrtačka se sklíčidlem do průměru 13 mm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vrtačka vysukovací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pásová bruska s minimální šíří brusného pásu 150 mm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bruska hranová (tvarová)</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olepovačka hran na hrany tloušťky 0,5 mm, 1 mm a 2 mm a šířky hrany do 42 mm</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nutné k zajištění bezpečnosti a hygieny práce a požární ochrany</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nářadí:</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hoblík klopkař, římsovník, hladík, macek, uběrák, žlábkovec, cidič, úhelník dřevěný s příložníkem (200 mm), příložník ocelový, úhelník stavitelný (120 mm), úhelník ocelový (120 mm), pokosník dřevěný, pokosník ocelový, palička dřevěná (např. 250 g), palička gumová (Ø 60 x 120 mm), rejsek, kosořez - pokosnice, metr skládací, metr svinovací, ztužidlo truhlářské 200 mm, profi svěrka, sada dlát (6 mm, 10 mm, 14 mm, 20 mm, 26 mm), sada zapouštěcích dlát, brousek, sada šroubováků, hlubič kuželový, obtahovačka, kozinožka,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atd.</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937"/>
        <w:rPr>
          <w:rStyle w:val="C3"/>
          <w:rtl w:val="0"/>
        </w:rPr>
      </w:pPr>
    </w:p>
    <w:p>
      <w:pPr>
        <w:pStyle w:val="P35"/>
        <w:framePr w:w="10710" w:h="340" w:hRule="exact" w:wrap="none" w:vAnchor="page" w:hAnchor="margin" w:x="28" w:y="11937"/>
        <w:rPr>
          <w:rStyle w:val="C25"/>
          <w:rtl w:val="0"/>
        </w:rPr>
      </w:pPr>
      <w:r>
        <w:rPr>
          <w:rStyle w:val="C25"/>
          <w:rtl w:val="0"/>
        </w:rPr>
        <w:t>Doba přípravy na zkoušku</w:t>
      </w:r>
    </w:p>
    <w:p>
      <w:pPr>
        <w:keepNext w:val="0"/>
        <w:keepLines w:val="0"/>
        <w:framePr w:w="10766" w:h="1036" w:hRule="exact" w:wrap="none" w:vAnchor="page" w:hAnchor="margin" w:x="0" w:y="122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3540"/>
        <w:rPr>
          <w:rStyle w:val="C3"/>
          <w:rtl w:val="0"/>
        </w:rPr>
      </w:pPr>
    </w:p>
    <w:p>
      <w:pPr>
        <w:pStyle w:val="P35"/>
        <w:framePr w:w="10710" w:h="340" w:hRule="exact" w:wrap="none" w:vAnchor="page" w:hAnchor="margin" w:x="28" w:y="13540"/>
        <w:rPr>
          <w:rStyle w:val="C25"/>
          <w:rtl w:val="0"/>
        </w:rPr>
      </w:pPr>
      <w:r>
        <w:rPr>
          <w:rStyle w:val="C25"/>
          <w:rtl w:val="0"/>
        </w:rPr>
        <w:t>Doba pro vykonání zkoušky</w:t>
      </w:r>
    </w:p>
    <w:p>
      <w:pPr>
        <w:keepNext w:val="0"/>
        <w:keepLines w:val="0"/>
        <w:framePr w:w="10766" w:h="806" w:hRule="exact" w:wrap="none" w:vAnchor="page" w:hAnchor="margin" w:x="0" w:y="138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Truhlář pro výrobu oken a dveří, 27.10.2026 5:20:46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Bonka Pavel – AP stavitelství Náchod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Klasik cz, s. r. o., Zastávka u Brna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Truhlářství Budzel Ostrava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Brno – Bosonohy</w:t>
      </w:r>
    </w:p>
    <w:p>
      <w:pPr>
        <w:pStyle w:val="P21"/>
        <w:framePr w:w="7654" w:h="331" w:hRule="exact" w:wrap="none" w:vAnchor="page" w:hAnchor="margin" w:x="28" w:y="15940"/>
        <w:rPr>
          <w:rStyle w:val="C16"/>
          <w:rtl w:val="0"/>
        </w:rPr>
      </w:pPr>
      <w:r>
        <w:rPr>
          <w:rStyle w:val="C16"/>
          <w:rtl w:val="0"/>
        </w:rPr>
        <w:t>Truhlář pro výrobu oken a dveří, 27.10.2026 5:20:46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