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F01AB9" Type="http://schemas.openxmlformats.org/officeDocument/2006/relationships/officeDocument" Target="/word/document.xml" /><Relationship Id="coreR59F01AB9" Type="http://schemas.openxmlformats.org/package/2006/relationships/metadata/core-properties" Target="/docProps/core.xml" /><Relationship Id="customR59F01A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skleněné bižuterie (kód: 28-018-H)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skleněné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 způsoby zpracování skleněné bižuterie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povrchových úprav a zušlechťovacích technik při výrobě skleněné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skleněné a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skleněné bižuterie, 30.4.2026 16:28:51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skleněné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 zkontrolovat funkčnost připravených nástrojů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postup práce pro zhotovení skleněné bižuterie podle výrobní dokumentace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Zvolit vhodný druh tyčoviny pro konkrétní výrobek</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Vysvětlit postup při temperovaní výrobků</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Výroba a způsoby zpracování skleněné bižuterie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Popsat a předvést techniku zpracování skleněné bižuterie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výrobu zadaného bižuterního výrobku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tvary a barvy skleněných kamenů na předložených výrobcích</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Popsat a předvést techniku návleku jednořadého a víceřadého bižuterného výrobku</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Provádění povrchových úprav a zušlechťovacích technik při výrobě skleněné bižuterie</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principy techniky mechanického obrušování, odmaštění a leštění, včetně chemického a tepelného, na předloženém vzorku</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a vysvětlit principy techniky povrchového zušlechťování skleněné bižuterie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Písemné a 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Uvést princip dekorativních úprav na 5 předložených vzorcích skleněné bižuterie</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skleněné bižuterie, 30.4.2026 16:28:51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jednotlivých dílů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techniku ketlování, svěšování, lepení, montáž mechanik u konkrétního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počty kusů skleněné bižuterie ve starších jednotkách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zkompletovat tři bižuterní výrobky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vady při ketlování a lepení a uvést jejich příčiny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a strojů při výrobě skleněné a kovové bižuterie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obsluhu a předvést provádění běžné údržby konkrétního zařízení a stroje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Kontrola kvality bižuterních výrobků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Uvést způsoby balení a expedice polotovarů a hotových výrobků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Provést vizuální kontrolu, určit vady výrobků na 5 předložených vzorcích</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skleněné bižuterie, 30.4.2026 16:28:51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https://www.nsp.cz/jednotka-prace/vyrobce-sklenene-bizuteri#zdravotni-zpusobilost).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bižuterní výroby.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bižuterních výrobků (vinuté perle, mačkané korále, výrobky vinuté a tažené na kahanu, minimálně 3 - maximálně 5 kusů) podle zaměření a místa konání zkoušky,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a strojů při výrobě skleněné a kovové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bude běžná údržba zařízení a stroje provedena na ručním a nožním lisu a kahanu.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uvedené techniky při výrobě skleněné bižuterie zadané v kritériích hodnocení a ústně vlastními slovy doplní detaily.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výrobku a manuální zručnost; dále se posuzuje hospodárné využití surovin a bezpečné provádění všech úkonů.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072"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skleněné bižuterie, 30.4.2026 16:28:51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technologie skla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chemie silikátů a alespoň 5 let odborné praxe v oblasti bižuterní výroby nebo ve funkci učitele praktického vyučování nebo odborného výcviku v oblasti bižuterní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se zaměřením na technologii skla nebo strojní technologie sklářských zařízení a alespoň 5 let odborné praxe v oblasti bižuterní výroby, nebo ve funkci učitele odborných předmětů nebo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28-018-H Výrobce/výrobkyně skleněné bižuterie a střední vzdělání s maturitní zkouškou a alespoň 5 let odborné praxe v oblasti bižuterní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skleněné bižuterie, 30.4.2026 16:28:51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a předlohy výrobků - skleněné kameny (minimálně 5 - maximálně 10 kusů), různé bižuterní výrobky (vinuté perle, mačkané korále, výrobky vinuté a tažené na kahanu) podle zaměření AOs a místa konání zkoušky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skleněné bižuterie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pro výrobu skleněné bižuterie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pracovními stoly, sklářskými kahany, pracovními pomůckami: sklářská cihla, chladicí skleněná vata, nádoba na odpad-broky, různorodé pinzety, nůžky, špachtle, formičky na tvary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a zdobení skleněných figurek – skleněné tyčinky o průměru do 10 mm, různobarevné kompoziční sklo nebo lampové sklo</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•Zdobicí materiály – skleněná drť, skleněné nitě</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•Ketlovací, ploché a štípací kleště, bižuterní mechaniky a spojovací komponenty, navlékací nit nebo lanko, další vybavení dle zaměření AOs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nožní lis, kahan</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výrobků s vadami (v minimálním počtu 5 ks) a předlohy bižuterních výrobků (v minimálním počtu 3 ks) podle zaměření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sklo)</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103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Výrobce/výrobkyně skleněné bižuterie, 30.4.2026 16:28:51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pStyle w:val="P21"/>
        <w:framePr w:w="7654" w:h="331" w:hRule="exact" w:wrap="none" w:vAnchor="page" w:hAnchor="margin" w:x="28" w:y="15940"/>
        <w:rPr>
          <w:rStyle w:val="C16"/>
          <w:rtl w:val="0"/>
        </w:rPr>
      </w:pPr>
      <w:r>
        <w:rPr>
          <w:rStyle w:val="C16"/>
          <w:rtl w:val="0"/>
        </w:rPr>
        <w:t>Výrobce/výrobkyně skleněné bižuterie, 30.4.2026 16:28:51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C869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FC65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C024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