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2E65847" Type="http://schemas.openxmlformats.org/officeDocument/2006/relationships/officeDocument" Target="/word/document.xml" /><Relationship Id="coreR12E65847" Type="http://schemas.openxmlformats.org/package/2006/relationships/metadata/core-properties" Target="/docProps/core.xml" /><Relationship Id="customR12E6584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Výrobce/výrobkyně kovové bižuterie (kód: 28-019-H)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kovové bižuterie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v technických a výtvarných podkladech pro výrobu bižuterie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technologických podmínek pro zhotovování kovové bižuterie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Tvarování a pájení kovové bižuterie, připevňování různých druhů mechanik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Povrchové úpravy, dekorativní a ochranné povlaky při výrobě kovové bižuterie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Spojování jednotlivých dílů bižuterie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zařízení a strojů při výrobě kovové bižuterie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Kontrola kvality bižuterních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Výrobce/výrobkyně kovové bižuterie, 30.7.2026 7:47:10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v technických a výtvarných podkladech pro výrobu bižuterie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Provést rozbor parametrů (druh a množství materiálu) uvedených v předloženém výrobním výkresu nebo vzorku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Číst výrobní, výkresovou a technickou dokumentaci pro výrobu bižuterie</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Volba postupu práce, technologických podmínek pro zhotovování kovové bižuterie</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Zdůvodnit nutnost dodržování zásad BOZP a PO a používání ochranných pracovních pomůcek při práci</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Ústní ověření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Připravit materiál, nástroje a pomůcky podle výrobního předpisu nebo vzorku</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Praktické předvedení</w:t>
      </w:r>
    </w:p>
    <w:p>
      <w:pPr>
        <w:pStyle w:val="P12"/>
        <w:framePr w:w="6710" w:h="376" w:hRule="exact" w:wrap="none" w:vAnchor="page" w:hAnchor="margin" w:x="45" w:y="7089"/>
        <w:rPr>
          <w:rStyle w:val="C3"/>
          <w:rtl w:val="0"/>
        </w:rPr>
      </w:pPr>
    </w:p>
    <w:p>
      <w:pPr>
        <w:pStyle w:val="P13"/>
        <w:framePr w:w="6658" w:h="249" w:hRule="exact" w:wrap="none" w:vAnchor="page" w:hAnchor="margin" w:x="71" w:y="7145"/>
        <w:rPr>
          <w:rStyle w:val="C11"/>
          <w:rtl w:val="0"/>
        </w:rPr>
      </w:pPr>
      <w:r>
        <w:rPr>
          <w:rStyle w:val="C11"/>
          <w:rtl w:val="0"/>
        </w:rPr>
        <w:t>c) Zvolit postup práce u zadaného výrobku podle výrobní dokumentace</w:t>
      </w:r>
    </w:p>
    <w:p>
      <w:pPr>
        <w:pStyle w:val="P28"/>
        <w:framePr w:w="3921" w:h="376" w:hRule="exact" w:wrap="none" w:vAnchor="page" w:hAnchor="margin" w:x="6800" w:y="7089"/>
        <w:rPr>
          <w:rStyle w:val="C3"/>
          <w:rtl w:val="0"/>
        </w:rPr>
      </w:pPr>
    </w:p>
    <w:p>
      <w:pPr>
        <w:pStyle w:val="P29"/>
        <w:framePr w:w="3839" w:h="249" w:hRule="exact" w:wrap="none" w:vAnchor="page" w:hAnchor="margin" w:x="6856" w:y="7145"/>
        <w:rPr>
          <w:rStyle w:val="C21"/>
          <w:rtl w:val="0"/>
        </w:rPr>
      </w:pPr>
      <w:r>
        <w:rPr>
          <w:rStyle w:val="C21"/>
          <w:rtl w:val="0"/>
        </w:rPr>
        <w:t>Praktické předvedení</w:t>
      </w:r>
    </w:p>
    <w:p>
      <w:pPr>
        <w:pStyle w:val="P16"/>
        <w:framePr w:w="6710" w:h="607" w:hRule="exact" w:wrap="none" w:vAnchor="page" w:hAnchor="margin" w:x="45" w:y="7465"/>
        <w:rPr>
          <w:rStyle w:val="C3"/>
          <w:rtl w:val="0"/>
        </w:rPr>
      </w:pPr>
    </w:p>
    <w:p>
      <w:pPr>
        <w:pStyle w:val="P17"/>
        <w:framePr w:w="6658" w:h="480" w:hRule="exact" w:wrap="none" w:vAnchor="page" w:hAnchor="margin" w:x="71" w:y="7521"/>
        <w:rPr>
          <w:rStyle w:val="C13"/>
          <w:rtl w:val="0"/>
        </w:rPr>
      </w:pPr>
      <w:r>
        <w:rPr>
          <w:rStyle w:val="C13"/>
          <w:rtl w:val="0"/>
        </w:rPr>
        <w:t>d) Zvolit vhodné nástroje a pomůcky pro ruční tváření kovu u jedné zadané operace, popsat části a funkce použitého nástroje</w:t>
      </w:r>
    </w:p>
    <w:p>
      <w:pPr>
        <w:pStyle w:val="P30"/>
        <w:framePr w:w="3921" w:h="607" w:hRule="exact" w:wrap="none" w:vAnchor="page" w:hAnchor="margin" w:x="6800" w:y="7465"/>
        <w:rPr>
          <w:rStyle w:val="C3"/>
          <w:rtl w:val="0"/>
        </w:rPr>
      </w:pPr>
    </w:p>
    <w:p>
      <w:pPr>
        <w:pStyle w:val="P31"/>
        <w:framePr w:w="3839" w:h="480" w:hRule="exact" w:wrap="none" w:vAnchor="page" w:hAnchor="margin" w:x="6856" w:y="7521"/>
        <w:rPr>
          <w:rStyle w:val="C22"/>
          <w:rtl w:val="0"/>
        </w:rPr>
      </w:pPr>
      <w:r>
        <w:rPr>
          <w:rStyle w:val="C22"/>
          <w:rtl w:val="0"/>
        </w:rPr>
        <w:t>Praktické předvedení a ústní ověření</w:t>
      </w:r>
    </w:p>
    <w:p>
      <w:pPr>
        <w:pStyle w:val="P12"/>
        <w:framePr w:w="6710" w:h="376" w:hRule="exact" w:wrap="none" w:vAnchor="page" w:hAnchor="margin" w:x="45" w:y="8072"/>
        <w:rPr>
          <w:rStyle w:val="C3"/>
          <w:rtl w:val="0"/>
        </w:rPr>
      </w:pPr>
    </w:p>
    <w:p>
      <w:pPr>
        <w:pStyle w:val="P13"/>
        <w:framePr w:w="6658" w:h="249" w:hRule="exact" w:wrap="none" w:vAnchor="page" w:hAnchor="margin" w:x="71" w:y="8128"/>
        <w:rPr>
          <w:rStyle w:val="C11"/>
          <w:rtl w:val="0"/>
        </w:rPr>
      </w:pPr>
      <w:r>
        <w:rPr>
          <w:rStyle w:val="C11"/>
          <w:rtl w:val="0"/>
        </w:rPr>
        <w:t>e) Popsat a vysvětlit postup práce při pájení zadaného výrobku</w:t>
      </w:r>
    </w:p>
    <w:p>
      <w:pPr>
        <w:pStyle w:val="P28"/>
        <w:framePr w:w="3921" w:h="376" w:hRule="exact" w:wrap="none" w:vAnchor="page" w:hAnchor="margin" w:x="6800" w:y="8072"/>
        <w:rPr>
          <w:rStyle w:val="C3"/>
          <w:rtl w:val="0"/>
        </w:rPr>
      </w:pPr>
    </w:p>
    <w:p>
      <w:pPr>
        <w:pStyle w:val="P29"/>
        <w:framePr w:w="3839" w:h="249" w:hRule="exact" w:wrap="none" w:vAnchor="page" w:hAnchor="margin" w:x="6856" w:y="8128"/>
        <w:rPr>
          <w:rStyle w:val="C21"/>
          <w:rtl w:val="0"/>
        </w:rPr>
      </w:pPr>
      <w:r>
        <w:rPr>
          <w:rStyle w:val="C21"/>
          <w:rtl w:val="0"/>
        </w:rPr>
        <w:t>Ústní ověření</w:t>
      </w:r>
    </w:p>
    <w:p>
      <w:pPr>
        <w:pStyle w:val="P32"/>
        <w:framePr w:w="10710" w:h="248" w:hRule="exact" w:wrap="none" w:vAnchor="page" w:hAnchor="margin" w:x="28" w:y="8561"/>
        <w:rPr>
          <w:rStyle w:val="C23"/>
          <w:rtl w:val="0"/>
        </w:rPr>
      </w:pPr>
      <w:r>
        <w:rPr>
          <w:rStyle w:val="C23"/>
          <w:rtl w:val="0"/>
        </w:rPr>
        <w:t>Je třeba splnit všechna kritéria.</w:t>
      </w:r>
    </w:p>
    <w:p>
      <w:pPr>
        <w:pStyle w:val="P23"/>
        <w:framePr w:w="10710" w:h="340" w:hRule="exact" w:wrap="none" w:vAnchor="page" w:hAnchor="margin" w:x="28" w:y="8997"/>
        <w:rPr>
          <w:rStyle w:val="C18"/>
          <w:rtl w:val="0"/>
        </w:rPr>
      </w:pPr>
      <w:r>
        <w:rPr>
          <w:rStyle w:val="C18"/>
          <w:rtl w:val="0"/>
        </w:rPr>
        <w:t>Tvarování a pájení kovové bižuterie, připevňování různých druhů mechanik</w:t>
      </w:r>
    </w:p>
    <w:p>
      <w:pPr>
        <w:pStyle w:val="P24"/>
        <w:framePr w:w="6713" w:h="376" w:hRule="exact" w:wrap="none" w:vAnchor="page" w:hAnchor="margin" w:x="45" w:y="9436"/>
        <w:rPr>
          <w:rStyle w:val="C3"/>
          <w:rtl w:val="0"/>
        </w:rPr>
      </w:pPr>
    </w:p>
    <w:p>
      <w:pPr>
        <w:pStyle w:val="P25"/>
        <w:framePr w:w="6661" w:h="249" w:hRule="exact" w:wrap="none" w:vAnchor="page" w:hAnchor="margin" w:x="71" w:y="9507"/>
        <w:rPr>
          <w:rStyle w:val="C19"/>
          <w:rtl w:val="0"/>
        </w:rPr>
      </w:pPr>
      <w:r>
        <w:rPr>
          <w:rStyle w:val="C19"/>
          <w:rtl w:val="0"/>
        </w:rPr>
        <w:t>Kritéria hodnocení</w:t>
      </w:r>
    </w:p>
    <w:p>
      <w:pPr>
        <w:pStyle w:val="P26"/>
        <w:framePr w:w="3918" w:h="376" w:hRule="exact" w:wrap="none" w:vAnchor="page" w:hAnchor="margin" w:x="6803" w:y="9436"/>
        <w:rPr>
          <w:rStyle w:val="C3"/>
          <w:rtl w:val="0"/>
        </w:rPr>
      </w:pPr>
    </w:p>
    <w:p>
      <w:pPr>
        <w:pStyle w:val="P27"/>
        <w:framePr w:w="3836" w:h="249" w:hRule="exact" w:wrap="none" w:vAnchor="page" w:hAnchor="margin" w:x="6859" w:y="9507"/>
        <w:rPr>
          <w:rStyle w:val="C20"/>
          <w:rtl w:val="0"/>
        </w:rPr>
      </w:pPr>
      <w:r>
        <w:rPr>
          <w:rStyle w:val="C20"/>
          <w:rtl w:val="0"/>
        </w:rPr>
        <w:t>Způsoby ověření</w:t>
      </w:r>
    </w:p>
    <w:p>
      <w:pPr>
        <w:pStyle w:val="P12"/>
        <w:framePr w:w="6710" w:h="607" w:hRule="exact" w:wrap="none" w:vAnchor="page" w:hAnchor="margin" w:x="45" w:y="9812"/>
        <w:rPr>
          <w:rStyle w:val="C3"/>
          <w:rtl w:val="0"/>
        </w:rPr>
      </w:pPr>
    </w:p>
    <w:p>
      <w:pPr>
        <w:pStyle w:val="P13"/>
        <w:framePr w:w="6658" w:h="480" w:hRule="exact" w:wrap="none" w:vAnchor="page" w:hAnchor="margin" w:x="71" w:y="9868"/>
        <w:rPr>
          <w:rStyle w:val="C11"/>
          <w:rtl w:val="0"/>
        </w:rPr>
      </w:pPr>
      <w:r>
        <w:rPr>
          <w:rStyle w:val="C11"/>
          <w:rtl w:val="0"/>
        </w:rPr>
        <w:t>a) Popsat a vysvětlit postup práce při opracovávání kovových materiálů podle technické a výtvarné dokumentace</w:t>
      </w:r>
    </w:p>
    <w:p>
      <w:pPr>
        <w:pStyle w:val="P28"/>
        <w:framePr w:w="3921" w:h="607" w:hRule="exact" w:wrap="none" w:vAnchor="page" w:hAnchor="margin" w:x="6800" w:y="9812"/>
        <w:rPr>
          <w:rStyle w:val="C3"/>
          <w:rtl w:val="0"/>
        </w:rPr>
      </w:pPr>
    </w:p>
    <w:p>
      <w:pPr>
        <w:pStyle w:val="P29"/>
        <w:framePr w:w="3839" w:h="480" w:hRule="exact" w:wrap="none" w:vAnchor="page" w:hAnchor="margin" w:x="6856" w:y="9868"/>
        <w:rPr>
          <w:rStyle w:val="C21"/>
          <w:rtl w:val="0"/>
        </w:rPr>
      </w:pPr>
      <w:r>
        <w:rPr>
          <w:rStyle w:val="C21"/>
          <w:rtl w:val="0"/>
        </w:rPr>
        <w:t>Ústní ověření</w:t>
      </w:r>
    </w:p>
    <w:p>
      <w:pPr>
        <w:pStyle w:val="P16"/>
        <w:framePr w:w="6710" w:h="831" w:hRule="exact" w:wrap="none" w:vAnchor="page" w:hAnchor="margin" w:x="45" w:y="10419"/>
        <w:rPr>
          <w:rStyle w:val="C3"/>
          <w:rtl w:val="0"/>
        </w:rPr>
      </w:pPr>
    </w:p>
    <w:p>
      <w:pPr>
        <w:pStyle w:val="P17"/>
        <w:framePr w:w="6658" w:h="704" w:hRule="exact" w:wrap="none" w:vAnchor="page" w:hAnchor="margin" w:x="71" w:y="10475"/>
        <w:rPr>
          <w:rStyle w:val="C13"/>
          <w:rtl w:val="0"/>
        </w:rPr>
      </w:pPr>
      <w:r>
        <w:rPr>
          <w:rStyle w:val="C13"/>
          <w:rtl w:val="0"/>
        </w:rPr>
        <w:t>b) Popsat a předvést montáž mechanik a spojování jednotlivých polotovarů pomocí kovových dílů nebo letování, popsat jednotlivé druhy mechanik a jejich funkci</w:t>
      </w:r>
    </w:p>
    <w:p>
      <w:pPr>
        <w:pStyle w:val="P30"/>
        <w:framePr w:w="3921" w:h="831" w:hRule="exact" w:wrap="none" w:vAnchor="page" w:hAnchor="margin" w:x="6800" w:y="10419"/>
        <w:rPr>
          <w:rStyle w:val="C3"/>
          <w:rtl w:val="0"/>
        </w:rPr>
      </w:pPr>
    </w:p>
    <w:p>
      <w:pPr>
        <w:pStyle w:val="P31"/>
        <w:framePr w:w="3839" w:h="704" w:hRule="exact" w:wrap="none" w:vAnchor="page" w:hAnchor="margin" w:x="6856" w:y="10475"/>
        <w:rPr>
          <w:rStyle w:val="C22"/>
          <w:rtl w:val="0"/>
        </w:rPr>
      </w:pPr>
      <w:r>
        <w:rPr>
          <w:rStyle w:val="C22"/>
          <w:rtl w:val="0"/>
        </w:rPr>
        <w:t>Praktické předvedení a ústní ověření</w:t>
      </w:r>
    </w:p>
    <w:p>
      <w:pPr>
        <w:pStyle w:val="P12"/>
        <w:framePr w:w="6710" w:h="607" w:hRule="exact" w:wrap="none" w:vAnchor="page" w:hAnchor="margin" w:x="45" w:y="11250"/>
        <w:rPr>
          <w:rStyle w:val="C3"/>
          <w:rtl w:val="0"/>
        </w:rPr>
      </w:pPr>
    </w:p>
    <w:p>
      <w:pPr>
        <w:pStyle w:val="P13"/>
        <w:framePr w:w="6658" w:h="480" w:hRule="exact" w:wrap="none" w:vAnchor="page" w:hAnchor="margin" w:x="71" w:y="11306"/>
        <w:rPr>
          <w:rStyle w:val="C11"/>
          <w:rtl w:val="0"/>
        </w:rPr>
      </w:pPr>
      <w:r>
        <w:rPr>
          <w:rStyle w:val="C11"/>
          <w:rtl w:val="0"/>
        </w:rPr>
        <w:t>c) Provést na konkrétním výrobku jednu z technik podle zadání: měkké pájení, tvrdé pájení</w:t>
      </w:r>
    </w:p>
    <w:p>
      <w:pPr>
        <w:pStyle w:val="P28"/>
        <w:framePr w:w="3921" w:h="607" w:hRule="exact" w:wrap="none" w:vAnchor="page" w:hAnchor="margin" w:x="6800" w:y="11250"/>
        <w:rPr>
          <w:rStyle w:val="C3"/>
          <w:rtl w:val="0"/>
        </w:rPr>
      </w:pPr>
    </w:p>
    <w:p>
      <w:pPr>
        <w:pStyle w:val="P29"/>
        <w:framePr w:w="3839" w:h="480" w:hRule="exact" w:wrap="none" w:vAnchor="page" w:hAnchor="margin" w:x="6856" w:y="11306"/>
        <w:rPr>
          <w:rStyle w:val="C21"/>
          <w:rtl w:val="0"/>
        </w:rPr>
      </w:pPr>
      <w:r>
        <w:rPr>
          <w:rStyle w:val="C21"/>
          <w:rtl w:val="0"/>
        </w:rPr>
        <w:t>Praktické předvedení a ústní ověření</w:t>
      </w:r>
    </w:p>
    <w:p>
      <w:pPr>
        <w:pStyle w:val="P16"/>
        <w:framePr w:w="6710" w:h="607" w:hRule="exact" w:wrap="none" w:vAnchor="page" w:hAnchor="margin" w:x="45" w:y="11857"/>
        <w:rPr>
          <w:rStyle w:val="C3"/>
          <w:rtl w:val="0"/>
        </w:rPr>
      </w:pPr>
    </w:p>
    <w:p>
      <w:pPr>
        <w:pStyle w:val="P17"/>
        <w:framePr w:w="6658" w:h="480" w:hRule="exact" w:wrap="none" w:vAnchor="page" w:hAnchor="margin" w:x="71" w:y="11913"/>
        <w:rPr>
          <w:rStyle w:val="C13"/>
          <w:rtl w:val="0"/>
        </w:rPr>
      </w:pPr>
      <w:r>
        <w:rPr>
          <w:rStyle w:val="C13"/>
          <w:rtl w:val="0"/>
        </w:rPr>
        <w:t>d) Popsat princip technologie odstředivého lití do gumových (silikonových) forem a lití do ztraceného vosku</w:t>
      </w:r>
    </w:p>
    <w:p>
      <w:pPr>
        <w:pStyle w:val="P30"/>
        <w:framePr w:w="3921" w:h="607" w:hRule="exact" w:wrap="none" w:vAnchor="page" w:hAnchor="margin" w:x="6800" w:y="11857"/>
        <w:rPr>
          <w:rStyle w:val="C3"/>
          <w:rtl w:val="0"/>
        </w:rPr>
      </w:pPr>
    </w:p>
    <w:p>
      <w:pPr>
        <w:pStyle w:val="P31"/>
        <w:framePr w:w="3839" w:h="480" w:hRule="exact" w:wrap="none" w:vAnchor="page" w:hAnchor="margin" w:x="6856" w:y="11913"/>
        <w:rPr>
          <w:rStyle w:val="C22"/>
          <w:rtl w:val="0"/>
        </w:rPr>
      </w:pPr>
      <w:r>
        <w:rPr>
          <w:rStyle w:val="C22"/>
          <w:rtl w:val="0"/>
        </w:rPr>
        <w:t>Ústní ověření</w:t>
      </w:r>
    </w:p>
    <w:p>
      <w:pPr>
        <w:pStyle w:val="P32"/>
        <w:framePr w:w="10710" w:h="248" w:hRule="exact" w:wrap="none" w:vAnchor="page" w:hAnchor="margin" w:x="28" w:y="125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kovové bižuterie, 30.7.2026 7:47:10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Povrchové úpravy, dekorativní a ochranné povlaky při výrobě kovové bižuterie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Předmořit a mořit výrobek určený k letování nebo pokovení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Uvést rozdíly u předložených vzorků v použité technice povrchových úprav u měkce a tvrdě pájené bižuterie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Vysvětlit mechanické broušení a leštění na předloženém konkrétním polotovaru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princip elektrolytického pokovování</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Spojování jednotlivých dílů bižuterie</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Popsat prnicip techniky ketlování, svěšování, lepení, montáž mechanik u výrobku</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Písemné a ústní ověření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b) Uvést počty kusů bižuterie ve starších jednotkách</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Ústní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c) Sestavit a zkompletovat tři bižuterní výrobky podle zadání</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Praktické předvedení a ústní ověření</w:t>
      </w:r>
    </w:p>
    <w:p>
      <w:pPr>
        <w:pStyle w:val="P32"/>
        <w:framePr w:w="10710" w:h="248" w:hRule="exact" w:wrap="none" w:vAnchor="page" w:hAnchor="margin" w:x="28" w:y="7773"/>
        <w:rPr>
          <w:rStyle w:val="C23"/>
          <w:rtl w:val="0"/>
        </w:rPr>
      </w:pPr>
      <w:r>
        <w:rPr>
          <w:rStyle w:val="C23"/>
          <w:rtl w:val="0"/>
        </w:rPr>
        <w:t>Je třeba splnit všechna kritéria.</w:t>
      </w:r>
    </w:p>
    <w:p>
      <w:pPr>
        <w:pStyle w:val="P23"/>
        <w:framePr w:w="10710" w:h="340" w:hRule="exact" w:wrap="none" w:vAnchor="page" w:hAnchor="margin" w:x="28" w:y="8209"/>
        <w:rPr>
          <w:rStyle w:val="C18"/>
          <w:rtl w:val="0"/>
        </w:rPr>
      </w:pPr>
      <w:r>
        <w:rPr>
          <w:rStyle w:val="C18"/>
          <w:rtl w:val="0"/>
        </w:rPr>
        <w:t>Obsluha zařízení a strojů při výrobě kovové bižuterie</w:t>
      </w:r>
    </w:p>
    <w:p>
      <w:pPr>
        <w:pStyle w:val="P24"/>
        <w:framePr w:w="6713" w:h="376" w:hRule="exact" w:wrap="none" w:vAnchor="page" w:hAnchor="margin" w:x="45" w:y="8648"/>
        <w:rPr>
          <w:rStyle w:val="C3"/>
          <w:rtl w:val="0"/>
        </w:rPr>
      </w:pPr>
    </w:p>
    <w:p>
      <w:pPr>
        <w:pStyle w:val="P25"/>
        <w:framePr w:w="6661" w:h="249" w:hRule="exact" w:wrap="none" w:vAnchor="page" w:hAnchor="margin" w:x="71" w:y="8719"/>
        <w:rPr>
          <w:rStyle w:val="C19"/>
          <w:rtl w:val="0"/>
        </w:rPr>
      </w:pPr>
      <w:r>
        <w:rPr>
          <w:rStyle w:val="C19"/>
          <w:rtl w:val="0"/>
        </w:rPr>
        <w:t>Kritéria hodnocení</w:t>
      </w:r>
    </w:p>
    <w:p>
      <w:pPr>
        <w:pStyle w:val="P26"/>
        <w:framePr w:w="3918" w:h="376" w:hRule="exact" w:wrap="none" w:vAnchor="page" w:hAnchor="margin" w:x="6803" w:y="8648"/>
        <w:rPr>
          <w:rStyle w:val="C3"/>
          <w:rtl w:val="0"/>
        </w:rPr>
      </w:pPr>
    </w:p>
    <w:p>
      <w:pPr>
        <w:pStyle w:val="P27"/>
        <w:framePr w:w="3836" w:h="249" w:hRule="exact" w:wrap="none" w:vAnchor="page" w:hAnchor="margin" w:x="6859" w:y="8719"/>
        <w:rPr>
          <w:rStyle w:val="C20"/>
          <w:rtl w:val="0"/>
        </w:rPr>
      </w:pPr>
      <w:r>
        <w:rPr>
          <w:rStyle w:val="C20"/>
          <w:rtl w:val="0"/>
        </w:rPr>
        <w:t>Způsoby ověření</w:t>
      </w:r>
    </w:p>
    <w:p>
      <w:pPr>
        <w:pStyle w:val="P12"/>
        <w:framePr w:w="6710" w:h="607" w:hRule="exact" w:wrap="none" w:vAnchor="page" w:hAnchor="margin" w:x="45" w:y="9024"/>
        <w:rPr>
          <w:rStyle w:val="C3"/>
          <w:rtl w:val="0"/>
        </w:rPr>
      </w:pPr>
    </w:p>
    <w:p>
      <w:pPr>
        <w:pStyle w:val="P13"/>
        <w:framePr w:w="6658" w:h="480" w:hRule="exact" w:wrap="none" w:vAnchor="page" w:hAnchor="margin" w:x="71" w:y="9080"/>
        <w:rPr>
          <w:rStyle w:val="C11"/>
          <w:rtl w:val="0"/>
        </w:rPr>
      </w:pPr>
      <w:r>
        <w:rPr>
          <w:rStyle w:val="C11"/>
          <w:rtl w:val="0"/>
        </w:rPr>
        <w:t>a) Obsluhovat a provádět běžnou údržbu jednoúčelových strojů a nástrojů při výrobě kovové bižuterie podle zadání</w:t>
      </w:r>
    </w:p>
    <w:p>
      <w:pPr>
        <w:pStyle w:val="P28"/>
        <w:framePr w:w="3921" w:h="607" w:hRule="exact" w:wrap="none" w:vAnchor="page" w:hAnchor="margin" w:x="6800" w:y="9024"/>
        <w:rPr>
          <w:rStyle w:val="C3"/>
          <w:rtl w:val="0"/>
        </w:rPr>
      </w:pPr>
    </w:p>
    <w:p>
      <w:pPr>
        <w:pStyle w:val="P29"/>
        <w:framePr w:w="3839" w:h="480" w:hRule="exact" w:wrap="none" w:vAnchor="page" w:hAnchor="margin" w:x="6856" w:y="9080"/>
        <w:rPr>
          <w:rStyle w:val="C21"/>
          <w:rtl w:val="0"/>
        </w:rPr>
      </w:pPr>
      <w:r>
        <w:rPr>
          <w:rStyle w:val="C21"/>
          <w:rtl w:val="0"/>
        </w:rPr>
        <w:t>Praktické předvedení a ústní ověření</w:t>
      </w:r>
    </w:p>
    <w:p>
      <w:pPr>
        <w:pStyle w:val="P32"/>
        <w:framePr w:w="10710" w:h="248" w:hRule="exact" w:wrap="none" w:vAnchor="page" w:hAnchor="margin" w:x="28" w:y="9745"/>
        <w:rPr>
          <w:rStyle w:val="C23"/>
          <w:rtl w:val="0"/>
        </w:rPr>
      </w:pPr>
      <w:r>
        <w:rPr>
          <w:rStyle w:val="C23"/>
          <w:rtl w:val="0"/>
        </w:rPr>
        <w:t>Je třeba splnit toto kritérium.</w:t>
      </w:r>
    </w:p>
    <w:p>
      <w:pPr>
        <w:pStyle w:val="P23"/>
        <w:framePr w:w="10710" w:h="340" w:hRule="exact" w:wrap="none" w:vAnchor="page" w:hAnchor="margin" w:x="28" w:y="10180"/>
        <w:rPr>
          <w:rStyle w:val="C18"/>
          <w:rtl w:val="0"/>
        </w:rPr>
      </w:pPr>
      <w:r>
        <w:rPr>
          <w:rStyle w:val="C18"/>
          <w:rtl w:val="0"/>
        </w:rPr>
        <w:t>Kontrola kvality bižuterních výrobků</w:t>
      </w:r>
    </w:p>
    <w:p>
      <w:pPr>
        <w:pStyle w:val="P24"/>
        <w:framePr w:w="6713" w:h="376" w:hRule="exact" w:wrap="none" w:vAnchor="page" w:hAnchor="margin" w:x="45" w:y="10619"/>
        <w:rPr>
          <w:rStyle w:val="C3"/>
          <w:rtl w:val="0"/>
        </w:rPr>
      </w:pPr>
    </w:p>
    <w:p>
      <w:pPr>
        <w:pStyle w:val="P25"/>
        <w:framePr w:w="6661" w:h="249" w:hRule="exact" w:wrap="none" w:vAnchor="page" w:hAnchor="margin" w:x="71" w:y="10690"/>
        <w:rPr>
          <w:rStyle w:val="C19"/>
          <w:rtl w:val="0"/>
        </w:rPr>
      </w:pPr>
      <w:r>
        <w:rPr>
          <w:rStyle w:val="C19"/>
          <w:rtl w:val="0"/>
        </w:rPr>
        <w:t>Kritéria hodnocení</w:t>
      </w:r>
    </w:p>
    <w:p>
      <w:pPr>
        <w:pStyle w:val="P26"/>
        <w:framePr w:w="3918" w:h="376" w:hRule="exact" w:wrap="none" w:vAnchor="page" w:hAnchor="margin" w:x="6803" w:y="10619"/>
        <w:rPr>
          <w:rStyle w:val="C3"/>
          <w:rtl w:val="0"/>
        </w:rPr>
      </w:pPr>
    </w:p>
    <w:p>
      <w:pPr>
        <w:pStyle w:val="P27"/>
        <w:framePr w:w="3836" w:h="249" w:hRule="exact" w:wrap="none" w:vAnchor="page" w:hAnchor="margin" w:x="6859" w:y="10690"/>
        <w:rPr>
          <w:rStyle w:val="C20"/>
          <w:rtl w:val="0"/>
        </w:rPr>
      </w:pPr>
      <w:r>
        <w:rPr>
          <w:rStyle w:val="C20"/>
          <w:rtl w:val="0"/>
        </w:rPr>
        <w:t>Způsoby ověření</w:t>
      </w:r>
    </w:p>
    <w:p>
      <w:pPr>
        <w:pStyle w:val="P12"/>
        <w:framePr w:w="6710" w:h="376" w:hRule="exact" w:wrap="none" w:vAnchor="page" w:hAnchor="margin" w:x="45" w:y="10996"/>
        <w:rPr>
          <w:rStyle w:val="C3"/>
          <w:rtl w:val="0"/>
        </w:rPr>
      </w:pPr>
    </w:p>
    <w:p>
      <w:pPr>
        <w:pStyle w:val="P13"/>
        <w:framePr w:w="6658" w:h="249" w:hRule="exact" w:wrap="none" w:vAnchor="page" w:hAnchor="margin" w:x="71" w:y="11052"/>
        <w:rPr>
          <w:rStyle w:val="C11"/>
          <w:rtl w:val="0"/>
        </w:rPr>
      </w:pPr>
      <w:r>
        <w:rPr>
          <w:rStyle w:val="C11"/>
          <w:rtl w:val="0"/>
        </w:rPr>
        <w:t>a) Uvést způsoby balení a expedice polotovarů a hotových výrobků</w:t>
      </w:r>
    </w:p>
    <w:p>
      <w:pPr>
        <w:pStyle w:val="P28"/>
        <w:framePr w:w="3921" w:h="376" w:hRule="exact" w:wrap="none" w:vAnchor="page" w:hAnchor="margin" w:x="6800" w:y="10996"/>
        <w:rPr>
          <w:rStyle w:val="C3"/>
          <w:rtl w:val="0"/>
        </w:rPr>
      </w:pPr>
    </w:p>
    <w:p>
      <w:pPr>
        <w:pStyle w:val="P29"/>
        <w:framePr w:w="3839" w:h="249" w:hRule="exact" w:wrap="none" w:vAnchor="page" w:hAnchor="margin" w:x="6856" w:y="11052"/>
        <w:rPr>
          <w:rStyle w:val="C21"/>
          <w:rtl w:val="0"/>
        </w:rPr>
      </w:pPr>
      <w:r>
        <w:rPr>
          <w:rStyle w:val="C21"/>
          <w:rtl w:val="0"/>
        </w:rPr>
        <w:t>Ústní ověření</w:t>
      </w:r>
    </w:p>
    <w:p>
      <w:pPr>
        <w:pStyle w:val="P16"/>
        <w:framePr w:w="6710" w:h="376" w:hRule="exact" w:wrap="none" w:vAnchor="page" w:hAnchor="margin" w:x="45" w:y="11372"/>
        <w:rPr>
          <w:rStyle w:val="C3"/>
          <w:rtl w:val="0"/>
        </w:rPr>
      </w:pPr>
    </w:p>
    <w:p>
      <w:pPr>
        <w:pStyle w:val="P17"/>
        <w:framePr w:w="6658" w:h="249" w:hRule="exact" w:wrap="none" w:vAnchor="page" w:hAnchor="margin" w:x="71" w:y="11428"/>
        <w:rPr>
          <w:rStyle w:val="C13"/>
          <w:rtl w:val="0"/>
        </w:rPr>
      </w:pPr>
      <w:r>
        <w:rPr>
          <w:rStyle w:val="C13"/>
          <w:rtl w:val="0"/>
        </w:rPr>
        <w:t>b) Provést vizuální kontrolu vad výrobků na 5 předložených vzorcích</w:t>
      </w:r>
    </w:p>
    <w:p>
      <w:pPr>
        <w:pStyle w:val="P30"/>
        <w:framePr w:w="3921" w:h="376" w:hRule="exact" w:wrap="none" w:vAnchor="page" w:hAnchor="margin" w:x="6800" w:y="11372"/>
        <w:rPr>
          <w:rStyle w:val="C3"/>
          <w:rtl w:val="0"/>
        </w:rPr>
      </w:pPr>
    </w:p>
    <w:p>
      <w:pPr>
        <w:pStyle w:val="P31"/>
        <w:framePr w:w="3839" w:h="249" w:hRule="exact" w:wrap="none" w:vAnchor="page" w:hAnchor="margin" w:x="6856" w:y="11428"/>
        <w:rPr>
          <w:rStyle w:val="C22"/>
          <w:rtl w:val="0"/>
        </w:rPr>
      </w:pPr>
      <w:r>
        <w:rPr>
          <w:rStyle w:val="C22"/>
          <w:rtl w:val="0"/>
        </w:rPr>
        <w:t>Praktické předvedení a ústní ověření</w:t>
      </w:r>
    </w:p>
    <w:p>
      <w:pPr>
        <w:pStyle w:val="P32"/>
        <w:framePr w:w="10710" w:h="248" w:hRule="exact" w:wrap="none" w:vAnchor="page" w:hAnchor="margin" w:x="28" w:y="1186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Výrobce/výrobkyně kovové bižuterie, 30.7.2026 7:47:10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9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https://www.nsp.cz/jednotka-prace/vyrobce-kovove-bizuterie#zdravotni-zpusobilost).</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odborné kompetence je třeba získat celkový přehled o způsobilosti zkoušeného uchazeče vykonávat pracovní činnosti v určitém úseku bižuterní výroby.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nabídku různých druhů 5 bižuterních výrobků podle zaměření a místa konání zkoušky, typy pracovních operací (seznam ve formě názvů pracovních operací), vzorky materiálů a umožní uchazeči se s tímto seznámit v předstihu (minimálně 2 týdny) před zkouškou.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zpracuje přehled doporučené literatury a umožní uchazeči se s ním seznámit v předstihu (minimálně 1 měsíc) před zkouškou.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 formě seznámení uchazeče s nabídkou bižuterních výrobků, pracovních operací, vzorků materiálů a s přehledem doporučené odborné literatury rozhoduje autorizovaná osoba.</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 odborné kompetence </w:t>
      </w:r>
      <w:r>
        <w:rPr>
          <w:rFonts w:ascii="Arial" w:cs="Arial" w:hAnsi="Arial" w:eastAsia="Arial"/>
          <w:b w:val="1"/>
          <w:i w:val="0"/>
          <w:caps w:val="0"/>
          <w:strike w:val="0"/>
          <w:noProof w:val="0"/>
          <w:vanish w:val="0"/>
          <w:color w:val="auto"/>
          <w:sz w:val="20"/>
          <w:u w:val="none"/>
          <w:shd w:val="clear" w:color="auto" w:fill="auto"/>
          <w:vertAlign w:val="baseline"/>
          <w:lang/>
        </w:rPr>
        <w:t>Tvarování a pájení kovové bižuterie, připevňování různých druhů mechanik</w:t>
      </w:r>
      <w:r>
        <w:rPr>
          <w:rFonts w:ascii="Arial" w:cs="Arial" w:hAnsi="Arial" w:eastAsia="Arial"/>
          <w:b w:val="0"/>
          <w:i w:val="0"/>
          <w:caps w:val="0"/>
          <w:strike w:val="0"/>
          <w:noProof w:val="0"/>
          <w:vanish w:val="0"/>
          <w:color w:val="auto"/>
          <w:sz w:val="20"/>
          <w:u w:val="none"/>
          <w:shd w:val="clear" w:color="auto" w:fill="auto"/>
          <w:vertAlign w:val="baseline"/>
          <w:lang/>
        </w:rPr>
        <w:t>, kritérium hodnocení c), zadá jednu z technik: Měkké pájení, tvrdé pájení, a to podle zaměření konkrétní bižuterní výroby a místa konání zkoušky.</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Obsluha zařízení a strojů při výrobě skleněné a kovové bižuterie </w:t>
      </w:r>
      <w:r>
        <w:rPr>
          <w:rFonts w:ascii="Arial" w:cs="Arial" w:hAnsi="Arial" w:eastAsia="Arial"/>
          <w:b w:val="0"/>
          <w:i w:val="0"/>
          <w:caps w:val="0"/>
          <w:strike w:val="0"/>
          <w:noProof w:val="0"/>
          <w:vanish w:val="0"/>
          <w:color w:val="auto"/>
          <w:sz w:val="20"/>
          <w:u w:val="none"/>
          <w:shd w:val="clear" w:color="auto" w:fill="auto"/>
          <w:vertAlign w:val="baseline"/>
          <w:lang/>
        </w:rPr>
        <w:t>bude běžná údržba zařízení a stroje provedena na jednoúčelových strojích a nástrojích podle druhu zhotoveného výrobku a podle zadání AOs.</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Metodické pokyny pro písemné a ústní ověření: Uchazeč písemně popíše a vysvětlí postup práce při výrobě kovové bižuterie, popíše techniky zadané v kritériích hodnocení a ústně vlastními slovy doplní detaily.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při zkoušce prokáže znalosti o surovinách a používaných materiálech, vysvětlí princip jednotlivých technologických operací a funkci strojů a zařízení, které se používají ve výrobě.</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hodnocení je kvalita zhotoveného výrobku, estetická stránka výrobku, a manuální zručnost; dále se posuzuje hospodárné využití surovin a bezpečné provádění všech úkonů.</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oblečení odpovídající bezpečnostním a hygienickým požadavkům si zajistí uchazeč sám. </w:t>
      </w:r>
    </w:p>
    <w:p>
      <w:pPr>
        <w:pStyle w:val="P33"/>
        <w:framePr w:w="10766" w:h="1837" w:hRule="exact" w:wrap="none" w:vAnchor="page" w:hAnchor="margin" w:x="0" w:y="11317"/>
        <w:rPr>
          <w:rStyle w:val="C3"/>
          <w:rtl w:val="0"/>
        </w:rPr>
      </w:pPr>
    </w:p>
    <w:p>
      <w:pPr>
        <w:pStyle w:val="P35"/>
        <w:framePr w:w="10710" w:h="340" w:hRule="exact" w:wrap="none" w:vAnchor="page" w:hAnchor="margin" w:x="28" w:y="11317"/>
        <w:rPr>
          <w:rStyle w:val="C25"/>
          <w:rtl w:val="0"/>
        </w:rPr>
      </w:pPr>
      <w:r>
        <w:rPr>
          <w:rStyle w:val="C25"/>
          <w:rtl w:val="0"/>
        </w:rPr>
        <w:t>Výsledné hodnocení</w:t>
      </w:r>
    </w:p>
    <w:p>
      <w:pPr>
        <w:keepNext w:val="0"/>
        <w:keepLines w:val="0"/>
        <w:framePr w:w="10766" w:h="1497" w:hRule="exact" w:wrap="none" w:vAnchor="page" w:hAnchor="margin" w:x="0" w:y="116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381"/>
        <w:rPr>
          <w:rStyle w:val="C3"/>
          <w:rtl w:val="0"/>
        </w:rPr>
      </w:pPr>
    </w:p>
    <w:p>
      <w:pPr>
        <w:pStyle w:val="P35"/>
        <w:framePr w:w="10710" w:h="340" w:hRule="exact" w:wrap="none" w:vAnchor="page" w:hAnchor="margin" w:x="28" w:y="13381"/>
        <w:rPr>
          <w:rStyle w:val="C25"/>
          <w:rtl w:val="0"/>
        </w:rPr>
      </w:pPr>
      <w:r>
        <w:rPr>
          <w:rStyle w:val="C25"/>
          <w:rtl w:val="0"/>
        </w:rPr>
        <w:t>Počet zkoušejících</w:t>
      </w:r>
    </w:p>
    <w:p>
      <w:pPr>
        <w:keepNext w:val="0"/>
        <w:keepLines w:val="0"/>
        <w:framePr w:w="10766" w:h="1036" w:hRule="exact" w:wrap="none" w:vAnchor="page" w:hAnchor="margin" w:x="0" w:y="13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Výrobce/výrobkyně kovové bižuterie, 30.7.2026 7:47:10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8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zaměřeného na výrobu bižuterie a střední vzdělání s maturitní zkouškou a alespoň 5 let odborné praxe v oblasti bižuterní výroby nebo ve funkci učitele odborného výcviku nebo praktického vyučování v oblasti bižuterní výroby.</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strojírenství nebo tvorby a vzorování bižuterie a alespoň 5 let odborné praxe v oblasti bižuterní výroby nebo ve funkci učitele odborného výcviku nebo praktického vyučování v oblasti bižuterní výroby.</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bižuterní výroby nebo ve funkci učitele odborného výcviku nebo praktického vyučování v oblasti bižuterní výroby.</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strojírenství nebo designu kovu a šperku a alespoň 5 let odborné praxe v oblasti bižuterní výroby nebo ve funkci učitele odborných předmětů nebo odborného výcviku nebo praktického vyučování v oblasti bižuterní výroby.</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28-019-H Výrobce/výrobkyně kovové bižuterie a střední vzdělání s maturitní zkouškou a alespoň 5 let odborné praxe v oblasti bižuterní výroby.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Výrobce/výrobkyně kovové bižuterie, 30.7.2026 7:47:10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5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7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a přísun potřebné energie odpovídající bezpečnostním a hygienickým předpisům</w:t>
      </w:r>
    </w:p>
    <w:p>
      <w:pPr>
        <w:keepNext w:val="0"/>
        <w:keepLines w:val="1"/>
        <w:framePr w:w="10766" w:h="67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a předlohy bižuterních výrobků (brož, náhrdelník, čelenka a další v minimálním počtu 5 kusů) podle zaměření a místa konání zkoušky</w:t>
      </w:r>
    </w:p>
    <w:p>
      <w:pPr>
        <w:keepNext w:val="0"/>
        <w:keepLines w:val="1"/>
        <w:framePr w:w="10766" w:h="67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dílna s příslušným vybavením pro přípravu výroby, přímou výrobu a dohotovování výrobků</w:t>
      </w:r>
    </w:p>
    <w:p>
      <w:pPr>
        <w:keepNext w:val="0"/>
        <w:keepLines w:val="1"/>
        <w:framePr w:w="10766" w:h="67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•Pasířská dílna pro tvrdě pájenou bižuterii, která je vybavena pracovními stoly, včetně pracovních pomůcek, nářadí a strojů (talíři tvrdými i moukovými, dřevěnými můstky, pinzetami, kleštěmi, pasířskými nůžkami, pilníky, svěráky, rámy a lupénkovými pilkami, paličkami, kladívky, ocelovými měřítky, kružítky, rýsovacími jehlami, hladítky, hloubováky, ankou, bruskou, vrtačkou, pákovými nůžkami, kapátky, háčky); tombakový materiál (kotlíky, výlisky, dráty, plechy, kroužky, mechaniky, řetízky, kotlíková řetězovina, tombaková galerie, mosazná pájka)</w:t>
      </w:r>
    </w:p>
    <w:p>
      <w:pPr>
        <w:keepNext w:val="0"/>
        <w:keepLines w:val="1"/>
        <w:framePr w:w="10766" w:h="67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•Letovna, která je vybavena pracovními stoly s šamotovými deskami, plynovými pistolemi pro tvrdé pájení, žíhací pistolí, rozvodem plynu a stlačeného vzduchu; pro čištění 20% H</w:t>
      </w:r>
      <w:r>
        <w:rPr>
          <w:rFonts w:ascii="Arial" w:cs="Arial" w:hAnsi="Arial" w:eastAsia="Arial"/>
          <w:b w:val="0"/>
          <w:i w:val="0"/>
          <w:caps w:val="0"/>
          <w:strike w:val="0"/>
          <w:noProof w:val="0"/>
          <w:vanish w:val="0"/>
          <w:color w:val="auto"/>
          <w:sz w:val="20"/>
          <w:u w:val="none"/>
          <w:shd w:val="clear" w:color="auto" w:fill="auto"/>
          <w:vertAlign w:val="subscript"/>
          <w:lang/>
        </w:rPr>
        <w:t>2</w:t>
      </w:r>
      <w:r>
        <w:rPr>
          <w:rFonts w:ascii="Arial" w:cs="Arial" w:hAnsi="Arial" w:eastAsia="Arial"/>
          <w:b w:val="0"/>
          <w:i w:val="0"/>
          <w:caps w:val="0"/>
          <w:strike w:val="0"/>
          <w:noProof w:val="0"/>
          <w:vanish w:val="0"/>
          <w:color w:val="auto"/>
          <w:sz w:val="20"/>
          <w:u w:val="none"/>
          <w:shd w:val="clear" w:color="auto" w:fill="auto"/>
          <w:vertAlign w:val="baseline"/>
          <w:lang/>
        </w:rPr>
        <w:t>SO</w:t>
      </w:r>
      <w:r>
        <w:rPr>
          <w:rFonts w:ascii="Arial" w:cs="Arial" w:hAnsi="Arial" w:eastAsia="Arial"/>
          <w:b w:val="0"/>
          <w:i w:val="0"/>
          <w:caps w:val="0"/>
          <w:strike w:val="0"/>
          <w:noProof w:val="0"/>
          <w:vanish w:val="0"/>
          <w:color w:val="auto"/>
          <w:sz w:val="20"/>
          <w:u w:val="none"/>
          <w:shd w:val="clear" w:color="auto" w:fill="auto"/>
          <w:vertAlign w:val="subscript"/>
          <w:lang/>
        </w:rPr>
        <w:t>4</w:t>
      </w:r>
      <w:r>
        <w:rPr>
          <w:rFonts w:ascii="Arial" w:cs="Arial" w:hAnsi="Arial" w:eastAsia="Arial"/>
          <w:b w:val="0"/>
          <w:i w:val="0"/>
          <w:caps w:val="0"/>
          <w:strike w:val="0"/>
          <w:noProof w:val="0"/>
          <w:vanish w:val="0"/>
          <w:color w:val="auto"/>
          <w:sz w:val="20"/>
          <w:u w:val="none"/>
          <w:shd w:val="clear" w:color="auto" w:fill="auto"/>
          <w:vertAlign w:val="baseline"/>
          <w:lang/>
        </w:rPr>
        <w:t xml:space="preserve">, kádě s oplachovými lázněmi </w:t>
      </w:r>
    </w:p>
    <w:p>
      <w:pPr>
        <w:keepNext w:val="0"/>
        <w:keepLines w:val="1"/>
        <w:framePr w:w="10766" w:h="67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•Pasířská dílna pro měkce pájenou bižuterii, která je vybavena pracovními stoly, kyslíkovodíkovou páječkou s pistolkami pro měkce pájenou bižuterii, talíři s hmotou pro měkké pájení, pinzetami, háčky, hladítky, kleštěmi, pasířskými nůžkami, bruskou s mosaznými i gumovými kotoučky, vrtačkou, ultrazvukovou vanou pro čištění, omýlacím bubínkem s tělísky, čisticími prostředky a kartáčky pro čištění odletovaných výrobků; materiál pro výrobu měkce pájené bižuterie: kotlíková řetězovina, kotlíky různých tvarů a velikostí, výlisky, kroužky, zpevňovací díly, mechaniky, trubičkovou pájku Sn</w:t>
      </w:r>
      <w:r>
        <w:rPr>
          <w:rFonts w:ascii="Arial" w:cs="Arial" w:hAnsi="Arial" w:eastAsia="Arial"/>
          <w:b w:val="0"/>
          <w:i w:val="0"/>
          <w:caps w:val="0"/>
          <w:strike w:val="0"/>
          <w:noProof w:val="0"/>
          <w:vanish w:val="0"/>
          <w:color w:val="auto"/>
          <w:sz w:val="20"/>
          <w:u w:val="none"/>
          <w:shd w:val="clear" w:color="auto" w:fill="auto"/>
          <w:vertAlign w:val="subscript"/>
          <w:lang/>
        </w:rPr>
        <w:t>6</w:t>
      </w:r>
      <w:r>
        <w:rPr>
          <w:rFonts w:ascii="Arial" w:cs="Arial" w:hAnsi="Arial" w:eastAsia="Arial"/>
          <w:b w:val="0"/>
          <w:i w:val="0"/>
          <w:caps w:val="0"/>
          <w:strike w:val="0"/>
          <w:noProof w:val="0"/>
          <w:vanish w:val="0"/>
          <w:color w:val="auto"/>
          <w:sz w:val="20"/>
          <w:u w:val="none"/>
          <w:shd w:val="clear" w:color="auto" w:fill="auto"/>
          <w:vertAlign w:val="baseline"/>
          <w:lang/>
        </w:rPr>
        <w:t>0Pb</w:t>
      </w:r>
    </w:p>
    <w:p>
      <w:pPr>
        <w:keepNext w:val="0"/>
        <w:keepLines w:val="1"/>
        <w:framePr w:w="10766" w:h="67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 (ochranné brýle a štít, gumové rukavice pro práci s kyselinou)</w:t>
      </w:r>
    </w:p>
    <w:p>
      <w:pPr>
        <w:keepNext w:val="0"/>
        <w:keepLines w:val="0"/>
        <w:framePr w:w="10766" w:h="67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7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436"/>
        <w:rPr>
          <w:rStyle w:val="C3"/>
          <w:rtl w:val="0"/>
        </w:rPr>
      </w:pPr>
    </w:p>
    <w:p>
      <w:pPr>
        <w:pStyle w:val="P35"/>
        <w:framePr w:w="10710" w:h="340" w:hRule="exact" w:wrap="none" w:vAnchor="page" w:hAnchor="margin" w:x="28" w:y="9436"/>
        <w:rPr>
          <w:rStyle w:val="C25"/>
          <w:rtl w:val="0"/>
        </w:rPr>
      </w:pPr>
      <w:r>
        <w:rPr>
          <w:rStyle w:val="C25"/>
          <w:rtl w:val="0"/>
        </w:rPr>
        <w:t>Doba přípravy na zkoušku</w:t>
      </w:r>
    </w:p>
    <w:p>
      <w:pPr>
        <w:keepNext w:val="0"/>
        <w:keepLines w:val="0"/>
        <w:framePr w:w="10766" w:h="806" w:hRule="exact" w:wrap="none" w:vAnchor="page" w:hAnchor="margin" w:x="0" w:y="97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pStyle w:val="P33"/>
        <w:framePr w:w="10766" w:h="1376" w:hRule="exact" w:wrap="none" w:vAnchor="page" w:hAnchor="margin" w:x="0" w:y="10809"/>
        <w:rPr>
          <w:rStyle w:val="C3"/>
          <w:rtl w:val="0"/>
        </w:rPr>
      </w:pPr>
    </w:p>
    <w:p>
      <w:pPr>
        <w:pStyle w:val="P35"/>
        <w:framePr w:w="10710" w:h="340" w:hRule="exact" w:wrap="none" w:vAnchor="page" w:hAnchor="margin" w:x="28" w:y="10809"/>
        <w:rPr>
          <w:rStyle w:val="C25"/>
          <w:rtl w:val="0"/>
        </w:rPr>
      </w:pPr>
      <w:r>
        <w:rPr>
          <w:rStyle w:val="C25"/>
          <w:rtl w:val="0"/>
        </w:rPr>
        <w:t>Doba pro vykonání zkoušky</w:t>
      </w:r>
    </w:p>
    <w:p>
      <w:pPr>
        <w:keepNext w:val="0"/>
        <w:keepLines w:val="0"/>
        <w:framePr w:w="10766" w:h="1036" w:hRule="exact" w:wrap="none" w:vAnchor="page" w:hAnchor="margin" w:x="0" w:y="111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 Doba trvání písemné části zkoušky jednoho uchazeče je 60 minut.</w:t>
      </w:r>
    </w:p>
    <w:p>
      <w:pPr>
        <w:pStyle w:val="P21"/>
        <w:framePr w:w="7654" w:h="331" w:hRule="exact" w:wrap="none" w:vAnchor="page" w:hAnchor="margin" w:x="28" w:y="15940"/>
        <w:rPr>
          <w:rStyle w:val="C16"/>
          <w:rtl w:val="0"/>
        </w:rPr>
      </w:pPr>
      <w:r>
        <w:rPr>
          <w:rStyle w:val="C16"/>
          <w:rtl w:val="0"/>
        </w:rPr>
        <w:t>Výrobce/výrobkyně kovové bižuterie, 30.7.2026 7:47:10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výrobců bižuterie</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sklářského a keramického průmyslu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ORNELA, a. s., Desná</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a. s., Jablonec nad Nisou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řemesel a služeb, Jablonec nad Nisou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BEAUTY, s. r. o., Jablonec nad Nisou</w:t>
      </w:r>
    </w:p>
    <w:p>
      <w:pPr>
        <w:pStyle w:val="P21"/>
        <w:framePr w:w="7654" w:h="331" w:hRule="exact" w:wrap="none" w:vAnchor="page" w:hAnchor="margin" w:x="28" w:y="15940"/>
        <w:rPr>
          <w:rStyle w:val="C16"/>
          <w:rtl w:val="0"/>
        </w:rPr>
      </w:pPr>
      <w:r>
        <w:rPr>
          <w:rStyle w:val="C16"/>
          <w:rtl w:val="0"/>
        </w:rPr>
        <w:t>Výrobce/výrobkyně kovové bižuterie, 30.7.2026 7:47:10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800A30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C19A64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E2F424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