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CF3B03" Type="http://schemas.openxmlformats.org/officeDocument/2006/relationships/officeDocument" Target="/word/document.xml" /><Relationship Id="coreR43CF3B03" Type="http://schemas.openxmlformats.org/package/2006/relationships/metadata/core-properties" Target="/docProps/core.xml" /><Relationship Id="customR43CF3B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kovové bižuterie, 29.10.2026 1:39:13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bižuterie (kód: 28-99-H/12)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95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58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9826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4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8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9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8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9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25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06"/>
        <w:rPr>
          <w:rStyle w:val="C18"/>
          <w:rtl w:val="0"/>
        </w:rPr>
      </w:pPr>
      <w:r>
        <w:rPr>
          <w:rStyle w:val="C18"/>
          <w:rtl w:val="0"/>
        </w:rPr>
        <w:t>Výrobce kovové bižuterie</w:t>
      </w:r>
    </w:p>
    <w:p>
      <w:pPr>
        <w:pStyle w:val="P20"/>
        <w:framePr w:w="5338" w:h="376" w:hRule="exact" w:wrap="none" w:vAnchor="page" w:hAnchor="margin" w:x="5383" w:y="1125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06"/>
        <w:rPr>
          <w:rStyle w:val="C19"/>
          <w:rtl w:val="0"/>
        </w:rPr>
      </w:pPr>
      <w:r>
        <w:rPr>
          <w:rStyle w:val="C19"/>
          <w:rtl w:val="0"/>
        </w:rPr>
        <w:t>Výrobce bižuterie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kovové bižuterie, 29.10.2026 1:39:13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