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D0B7" Type="http://schemas.openxmlformats.org/officeDocument/2006/relationships/officeDocument" Target="/word/document.xml" /><Relationship Id="coreR35D0B7" Type="http://schemas.openxmlformats.org/package/2006/relationships/metadata/core-properties" Target="/docProps/core.xml" /><Relationship Id="customR35D0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a skladování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Skladování a příprava pomocných látek a obalů pro masnou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masnou výrobu - solení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masnou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drůbežích masných výrobků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masných výrobků a drůbežích masných výrobků v závislosti na technologii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drůbežích masných výrobků a dalších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masných výrobků a drůbežích masných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masných výrobků a drůbežích masných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Výroba masných výrobků a drůbežích masných výrobků, 29.10.2026 0:52:42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konkrétního masného výrobku, případně drůbežího masného výrobku (jednoho či více dle obtížnosti přípravy a uvážení zkoušejícího), množství (počet) výrobků určí zkoušející s ohledem na časový limit.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21"/>
        <w:framePr w:w="7654" w:h="331" w:hRule="exact" w:wrap="none" w:vAnchor="page" w:hAnchor="margin" w:x="28" w:y="15940"/>
        <w:rPr>
          <w:rStyle w:val="C16"/>
          <w:rtl w:val="0"/>
        </w:rPr>
      </w:pPr>
      <w:r>
        <w:rPr>
          <w:rStyle w:val="C16"/>
          <w:rtl w:val="0"/>
        </w:rPr>
        <w:t>Výroba masných výrobků a drůbežích masných výrobků, 29.10.2026 0:52:42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Výroba masných výrobků a drůbežích masných výrobků, 29.10.2026 0:52:42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