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02CE53" Type="http://schemas.openxmlformats.org/officeDocument/2006/relationships/officeDocument" Target="/word/document.xml" /><Relationship Id="coreRC02CE53" Type="http://schemas.openxmlformats.org/package/2006/relationships/metadata/core-properties" Target="/docProps/core.xml" /><Relationship Id="customRC02CE5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 chemie produktmanažer / specialistka chemie produktmanažerka (kód: 28-020-T)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související s chemickou výrobou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nařízení REACH a CPL a dalších předpisech k chemickým látkám a směsím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technikách ochrany životního prostředí při nakládání s chemickými látkami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technické dokumentaci a v označování chemických látek a směsí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a kompletace podkladů pro uzavírání obchodních smluv a pro obchodní jednání s obchodními partnery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podkladů pro uzavírání objednávek, zpracovávání podkladů pro reklamační řízení vedené s obchodními partnery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Vyhledávání a příprava podkladů potřebných pro tvorbu plánů a koncepcí obchodní činnosti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Implementace poptávaného chemického produktu do výrobkového plánu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Komunikace se zákazníky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Reprezentace organizace na jednáních s obchodními partnery a dalšími subjekty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Prezentace chemického produktu, užitku, technických faktů, možnosti využití, potenciálního využití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Zadání chemicko-technologické specifikace zákazníkem požadovaného produktu technickému a výrobnímu útvaru</w:t>
      </w:r>
    </w:p>
    <w:p>
      <w:pPr>
        <w:pStyle w:val="P18"/>
        <w:framePr w:w="805" w:h="607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1059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652"/>
        <w:rPr>
          <w:rStyle w:val="C11"/>
          <w:rtl w:val="0"/>
        </w:rPr>
      </w:pPr>
      <w:r>
        <w:rPr>
          <w:rStyle w:val="C11"/>
          <w:rtl w:val="0"/>
        </w:rPr>
        <w:t>Koordinace obchodní činnosti při zajišťování nákupů zboží, surovin a výrobků, koordinace odbytu, přípravy řízení výroby a provozu z obchodního hlediska v chemickém průmyslu</w:t>
      </w:r>
    </w:p>
    <w:p>
      <w:pPr>
        <w:pStyle w:val="P14"/>
        <w:framePr w:w="805" w:h="607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1142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76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 chemie produktmanažer / specialistka chemie produktmanažerka, 11.9.2026 17:50:35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88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odborných kompetencí je třeba zadávat zejména úkoly a příklady prověřující širší oblast požadovaných znalostí a dovedností.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je třeba zaměřit na: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teoretické znalosti v oblasti obchodu a marketingu zaměřených na chemické produkty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přípravu a vedení obchodních jednání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specifikaci a prezentaci technických vlastností produktu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práci s dokumentací, telekomunikační a zobrazovací technikou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Orientace v legislativě související s chemickou výrobou, kritérium c), autorizovaná osoba určí postup chemické výroby, který bude předmětem ověřování u zkoušky. U odborných kompetencí Orientace v nařízení REACH a CPL a dalších předpisech k chemickým látkám a směsím, kritérium a) a c); Orientace v technikách ochrany životního prostředí při nakládání s chemickými látkami, kritérium b); Orientace v technické dokumentaci a v označování chemických látek a směsí, kritérium c), autorizovaná osoba určí chemické látky, které budou předmětem ověřování u zkoušky.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Příprava a kompletace podkladů pro uzavírání obchodních smluv a pro obchodní jednání s obchodními partnery, kritérium c), autorizovaná osoba připraví zadání, na základě kterého uchazeč splní daná kritéria.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odborných kompetencí Příprava podkladů pro uzavírání objednávek, zpracování podkladů pro reklamační řízení vedené s obchodními partnery, kritérium c); Implementace poptávaného chemického produktu do výrobkového plánu, kritérium b), autorizovaná osoba určí chemický produkt, který bude předmětem ověřování u zkoušky.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Vyhledávání a příprava podkladů potřebných pro tvorbu plánů a koncepcí obchodní činnosti, kriterium b), připraví autorizovaná osoba zadání, na základě kterého uchazeč splní daná kriteria.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odborných kompetencí Komunikace se zákazníky, kritérium d); Reprezentace organizace na jednáních s obchodními partnery a dalšími subjekty, kritérium b), autorizovaná osoba zajistí ověření praktickým předvedením na modelové situaci za účasti figuranta. Figurantem bude autorizovaná osoba kvůli potřebnosti odborníka na pozici figuranta.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2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písemném a ústním ověření uchazeč v časovém limitu písemně vypracuje zadané úkoly a ústně doplní či dovysvětlí.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 chemie produktmanažer / specialistka chemie produktmanažerka, 11.9.2026 17:50:35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standardu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chemického průmyslu ČR,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VŠCHT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Spolek pro chemickou a hutní výrobu, a. s., Ústí nad Labem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 chemie produktmanažer / specialistka chemie produktmanažerka, 11.9.2026 17:50:35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