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F5B8E" Type="http://schemas.openxmlformats.org/officeDocument/2006/relationships/officeDocument" Target="/word/document.xml" /><Relationship Id="coreR56FF5B8E" Type="http://schemas.openxmlformats.org/package/2006/relationships/metadata/core-properties" Target="/docProps/core.xml" /><Relationship Id="customR56FF5B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jednoduchých nebo opakovaných technologických postupů chemického procesu, vypracování příslušné technické dokumentace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Sběr a vyhodnocení údajů a dat generovaných při monitorování chemického procesu a jejich využití pro řízení procesu v souladu se standardním postupem a legislativními požadavky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Analýza příčin odchylek ve výrobním procesu a návrh opatření na jejich eliminaci či odstranění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Aplikování standardních postupů při vedení chemického procesu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Sledování a vyhodnocení podmínek pro vedení chemických procesů a jejich využití pro 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jednoduchých nebo opakujících se technologických procesů a pracovních postupů chemických výrob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27.10.2026 2:46:28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https://www.nsp.cz/jednotka-prace/chemicky-technik-technolo#zdravotni-zpusobilost).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na komplexních úlohách z praxe. Na jedné úloze je možné ověřit kritéria hodnocení z několika odborných kompetencí.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Sestavení jednoduchých nebo opakovaných technologických postupů chemického procesu, vypracování příslušné technické dokumentace, kritérium a), b), d); Určení, definování a kontolování vstupů a výstupů chemických výstupů podle standardních postupů, kriterium a); Analýza příčin odchylek ve výrobním procesu a návrh opatření na jejich eliminaci či odstranění, kritérium a); Sledování a vyhodnocení podmínek pro vedení chemických procesů a jejich využití pro řízení, kritérium a) a c); Řízení jednoduchých nebo opakujících se technologických procesů a pracovních postupů chemických výrob, kritérium a), b), c), d), připraví autorizovaná osoba zadání a určí daný chemický proces, na základě kterého uchazeč splní daná kriteria hodnocení.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Sběr a vyhodnocení údajů a dat generovaných při monitorování chemického procesu a jejich využití pro řízení procesuv souladu se standardním postupem a legislativními požadavky, kriterium e), autorizovaná osoba zajistí ověření praktickým předvedením na modelové situaci.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Aplikování standardních postupů při vedení chemického procesu, kritérium a), c), autorizovaná osoba vybere vhodné pracoviště pro ověření daných kritérií, a u kritéria b) zadá postup řešení autorizovaná osoba.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chemického provozu i v odborné učebně. V reálném provozu jsou na konkrétních příkladech činností ověřovány odborné kompetence v souladu s hodnoticím standardem za přítomnosti odpovědného provozního pracovníka. V odborné učebně probíhá ověřování odborných kompetencí řešených prostřednictvím modelových situací, které mají simulovat činnosti v konkrétním úseku chemické výroby.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a dovedností je preferován komplexní přístup k řešení zadaného problému, zejména jde o: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ověřování dovedností týkajících se legislativních požadavků a jejich aplikace pro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využívání teoretických znalostí při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interpretace odborného textu,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odborné terminologie při ústním i písemném projevu,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přehledné grafické uspořádání písemného projevu.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27.10.2026 2:46:28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27.10.2026 2:46:28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