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21BC67" Type="http://schemas.openxmlformats.org/officeDocument/2006/relationships/officeDocument" Target="/word/document.xml" /><Relationship Id="coreR5C21BC67" Type="http://schemas.openxmlformats.org/package/2006/relationships/metadata/core-properties" Target="/docProps/core.xml" /><Relationship Id="customR5C21BC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technolog (kód: 28-037-M)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Sestavení jednoduchých nebo opakovaných technologických postupů chemického procesu, vypracování příslušné technické dokumentace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Určení, definování a kontrolování vstupů a výstupů chemických procesů podle standardních postupů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Sběr a vyhodnocení údajů a dat generovaných při monitorování chemického procesu a jejich využití pro řízení procesu v souladu se standardním postupem a legislativními požadavky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Analýza příčin odchylek ve výrobním procesu a návrh opatření na jejich eliminaci či odstranění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Aplikování standardních postupů při vedení chemického procesu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Sledování a vyhodnocení podmínek pro vedení chemických procesů a jejich využití pro 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Řízení jednoduchých nebo opakujících se technologických procesů a pracovních postupů chemických výrob</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Sestavení jednoduchých nebo opakovaných technologických postupů chemického procesu, vypracování příslušné technické dokumentace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podle zadání jednoduchý nebo opakovaný technologický postup a graficky jej vyjádřit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Popsat fyzikálně-chemické děje zadaného technologického postupu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K vypracovanému technologickému postupu navrhnout příslušnou zjednodušenou dokumentaci a navržené řešení vysvětlit</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16"/>
        <w:framePr w:w="6710" w:h="376" w:hRule="exact" w:wrap="none" w:vAnchor="page" w:hAnchor="margin" w:x="45" w:y="5325"/>
        <w:rPr>
          <w:rStyle w:val="C3"/>
          <w:rtl w:val="0"/>
        </w:rPr>
      </w:pPr>
    </w:p>
    <w:p>
      <w:pPr>
        <w:pStyle w:val="P17"/>
        <w:framePr w:w="6658" w:h="249" w:hRule="exact" w:wrap="none" w:vAnchor="page" w:hAnchor="margin" w:x="71" w:y="5381"/>
        <w:rPr>
          <w:rStyle w:val="C13"/>
          <w:rtl w:val="0"/>
        </w:rPr>
      </w:pPr>
      <w:r>
        <w:rPr>
          <w:rStyle w:val="C13"/>
          <w:rtl w:val="0"/>
        </w:rPr>
        <w:t>d) Vytvořit operační listy ke klíčovým uzlům vybraného chemického procesu</w:t>
      </w:r>
    </w:p>
    <w:p>
      <w:pPr>
        <w:pStyle w:val="P30"/>
        <w:framePr w:w="3921" w:h="376" w:hRule="exact" w:wrap="none" w:vAnchor="page" w:hAnchor="margin" w:x="6800" w:y="5325"/>
        <w:rPr>
          <w:rStyle w:val="C3"/>
          <w:rtl w:val="0"/>
        </w:rPr>
      </w:pPr>
    </w:p>
    <w:p>
      <w:pPr>
        <w:pStyle w:val="P31"/>
        <w:framePr w:w="3839" w:h="249" w:hRule="exact" w:wrap="none" w:vAnchor="page" w:hAnchor="margin" w:x="6856" w:y="5381"/>
        <w:rPr>
          <w:rStyle w:val="C22"/>
          <w:rtl w:val="0"/>
        </w:rPr>
      </w:pPr>
      <w:r>
        <w:rPr>
          <w:rStyle w:val="C22"/>
          <w:rtl w:val="0"/>
        </w:rPr>
        <w:t>Praktické předvedení</w:t>
      </w:r>
    </w:p>
    <w:p>
      <w:pPr>
        <w:pStyle w:val="P12"/>
        <w:framePr w:w="6710" w:h="607" w:hRule="exact" w:wrap="none" w:vAnchor="page" w:hAnchor="margin" w:x="45" w:y="5701"/>
        <w:rPr>
          <w:rStyle w:val="C3"/>
          <w:rtl w:val="0"/>
        </w:rPr>
      </w:pPr>
    </w:p>
    <w:p>
      <w:pPr>
        <w:pStyle w:val="P13"/>
        <w:framePr w:w="6658" w:h="480" w:hRule="exact" w:wrap="none" w:vAnchor="page" w:hAnchor="margin" w:x="71" w:y="5757"/>
        <w:rPr>
          <w:rStyle w:val="C11"/>
          <w:rtl w:val="0"/>
        </w:rPr>
      </w:pPr>
      <w:r>
        <w:rPr>
          <w:rStyle w:val="C11"/>
          <w:rtl w:val="0"/>
        </w:rPr>
        <w:t>e) Identifikovat rizika, environmentální aspekty a dopady vyplývající ze zpracovaného technologického postupu</w:t>
      </w:r>
    </w:p>
    <w:p>
      <w:pPr>
        <w:pStyle w:val="P28"/>
        <w:framePr w:w="3921" w:h="607" w:hRule="exact" w:wrap="none" w:vAnchor="page" w:hAnchor="margin" w:x="6800" w:y="5701"/>
        <w:rPr>
          <w:rStyle w:val="C3"/>
          <w:rtl w:val="0"/>
        </w:rPr>
      </w:pPr>
    </w:p>
    <w:p>
      <w:pPr>
        <w:pStyle w:val="P29"/>
        <w:framePr w:w="3839" w:h="480" w:hRule="exact" w:wrap="none" w:vAnchor="page" w:hAnchor="margin" w:x="6856" w:y="5757"/>
        <w:rPr>
          <w:rStyle w:val="C21"/>
          <w:rtl w:val="0"/>
        </w:rPr>
      </w:pPr>
      <w:r>
        <w:rPr>
          <w:rStyle w:val="C21"/>
          <w:rtl w:val="0"/>
        </w:rPr>
        <w:t>Praktické předvedení a ústní ověření</w:t>
      </w:r>
    </w:p>
    <w:p>
      <w:pPr>
        <w:pStyle w:val="P32"/>
        <w:framePr w:w="10710" w:h="248" w:hRule="exact" w:wrap="none" w:vAnchor="page" w:hAnchor="margin" w:x="28" w:y="6421"/>
        <w:rPr>
          <w:rStyle w:val="C23"/>
          <w:rtl w:val="0"/>
        </w:rPr>
      </w:pPr>
      <w:r>
        <w:rPr>
          <w:rStyle w:val="C23"/>
          <w:rtl w:val="0"/>
        </w:rPr>
        <w:t>Je třeba splnit všechna kritéria.</w:t>
      </w:r>
    </w:p>
    <w:p>
      <w:pPr>
        <w:pStyle w:val="P23"/>
        <w:framePr w:w="10710" w:h="547" w:hRule="exact" w:wrap="none" w:vAnchor="page" w:hAnchor="margin" w:x="28" w:y="6857"/>
        <w:rPr>
          <w:rStyle w:val="C18"/>
          <w:rtl w:val="0"/>
        </w:rPr>
      </w:pPr>
      <w:r>
        <w:rPr>
          <w:rStyle w:val="C18"/>
          <w:rtl w:val="0"/>
        </w:rPr>
        <w:t>Určení, definování a kontrolování vstupů a výstupů chemických procesů podle standardních postupů</w:t>
      </w:r>
    </w:p>
    <w:p>
      <w:pPr>
        <w:pStyle w:val="P24"/>
        <w:framePr w:w="6713" w:h="376" w:hRule="exact" w:wrap="none" w:vAnchor="page" w:hAnchor="margin" w:x="45" w:y="7503"/>
        <w:rPr>
          <w:rStyle w:val="C3"/>
          <w:rtl w:val="0"/>
        </w:rPr>
      </w:pPr>
    </w:p>
    <w:p>
      <w:pPr>
        <w:pStyle w:val="P25"/>
        <w:framePr w:w="6661" w:h="249" w:hRule="exact" w:wrap="none" w:vAnchor="page" w:hAnchor="margin" w:x="71" w:y="7574"/>
        <w:rPr>
          <w:rStyle w:val="C19"/>
          <w:rtl w:val="0"/>
        </w:rPr>
      </w:pPr>
      <w:r>
        <w:rPr>
          <w:rStyle w:val="C19"/>
          <w:rtl w:val="0"/>
        </w:rPr>
        <w:t>Kritéria hodnocení</w:t>
      </w:r>
    </w:p>
    <w:p>
      <w:pPr>
        <w:pStyle w:val="P26"/>
        <w:framePr w:w="3918" w:h="376" w:hRule="exact" w:wrap="none" w:vAnchor="page" w:hAnchor="margin" w:x="6803" w:y="7503"/>
        <w:rPr>
          <w:rStyle w:val="C3"/>
          <w:rtl w:val="0"/>
        </w:rPr>
      </w:pPr>
    </w:p>
    <w:p>
      <w:pPr>
        <w:pStyle w:val="P27"/>
        <w:framePr w:w="3836" w:h="249" w:hRule="exact" w:wrap="none" w:vAnchor="page" w:hAnchor="margin" w:x="6859" w:y="7574"/>
        <w:rPr>
          <w:rStyle w:val="C20"/>
          <w:rtl w:val="0"/>
        </w:rPr>
      </w:pPr>
      <w:r>
        <w:rPr>
          <w:rStyle w:val="C20"/>
          <w:rtl w:val="0"/>
        </w:rPr>
        <w:t>Způsoby ověření</w:t>
      </w:r>
    </w:p>
    <w:p>
      <w:pPr>
        <w:pStyle w:val="P12"/>
        <w:framePr w:w="6710" w:h="607" w:hRule="exact" w:wrap="none" w:vAnchor="page" w:hAnchor="margin" w:x="45" w:y="7879"/>
        <w:rPr>
          <w:rStyle w:val="C3"/>
          <w:rtl w:val="0"/>
        </w:rPr>
      </w:pPr>
    </w:p>
    <w:p>
      <w:pPr>
        <w:pStyle w:val="P13"/>
        <w:framePr w:w="6658" w:h="480" w:hRule="exact" w:wrap="none" w:vAnchor="page" w:hAnchor="margin" w:x="71" w:y="7935"/>
        <w:rPr>
          <w:rStyle w:val="C11"/>
          <w:rtl w:val="0"/>
        </w:rPr>
      </w:pPr>
      <w:r>
        <w:rPr>
          <w:rStyle w:val="C11"/>
          <w:rtl w:val="0"/>
        </w:rPr>
        <w:t>a) Pro zadaný technologický postup určit vstupy, výstupy a jednotlivé dílčí fáze (kroky) technologického postupu</w:t>
      </w:r>
    </w:p>
    <w:p>
      <w:pPr>
        <w:pStyle w:val="P28"/>
        <w:framePr w:w="3921" w:h="607" w:hRule="exact" w:wrap="none" w:vAnchor="page" w:hAnchor="margin" w:x="6800" w:y="7879"/>
        <w:rPr>
          <w:rStyle w:val="C3"/>
          <w:rtl w:val="0"/>
        </w:rPr>
      </w:pPr>
    </w:p>
    <w:p>
      <w:pPr>
        <w:pStyle w:val="P29"/>
        <w:framePr w:w="3839" w:h="480" w:hRule="exact" w:wrap="none" w:vAnchor="page" w:hAnchor="margin" w:x="6856" w:y="7935"/>
        <w:rPr>
          <w:rStyle w:val="C21"/>
          <w:rtl w:val="0"/>
        </w:rPr>
      </w:pPr>
      <w:r>
        <w:rPr>
          <w:rStyle w:val="C21"/>
          <w:rtl w:val="0"/>
        </w:rPr>
        <w:t>Praktické předvedení a ústní ověření</w:t>
      </w:r>
    </w:p>
    <w:p>
      <w:pPr>
        <w:pStyle w:val="P16"/>
        <w:framePr w:w="6710" w:h="607" w:hRule="exact" w:wrap="none" w:vAnchor="page" w:hAnchor="margin" w:x="45" w:y="8486"/>
        <w:rPr>
          <w:rStyle w:val="C3"/>
          <w:rtl w:val="0"/>
        </w:rPr>
      </w:pPr>
    </w:p>
    <w:p>
      <w:pPr>
        <w:pStyle w:val="P17"/>
        <w:framePr w:w="6658" w:h="480" w:hRule="exact" w:wrap="none" w:vAnchor="page" w:hAnchor="margin" w:x="71" w:y="8542"/>
        <w:rPr>
          <w:rStyle w:val="C13"/>
          <w:rtl w:val="0"/>
        </w:rPr>
      </w:pPr>
      <w:r>
        <w:rPr>
          <w:rStyle w:val="C13"/>
          <w:rtl w:val="0"/>
        </w:rPr>
        <w:t>b) Uvést způsob kontroly vstupu a výstupu v jednotlivých fázích technologického postupu chemické výroby</w:t>
      </w:r>
    </w:p>
    <w:p>
      <w:pPr>
        <w:pStyle w:val="P30"/>
        <w:framePr w:w="3921" w:h="607" w:hRule="exact" w:wrap="none" w:vAnchor="page" w:hAnchor="margin" w:x="6800" w:y="8486"/>
        <w:rPr>
          <w:rStyle w:val="C3"/>
          <w:rtl w:val="0"/>
        </w:rPr>
      </w:pPr>
    </w:p>
    <w:p>
      <w:pPr>
        <w:pStyle w:val="P31"/>
        <w:framePr w:w="3839" w:h="480" w:hRule="exact" w:wrap="none" w:vAnchor="page" w:hAnchor="margin" w:x="6856" w:y="8542"/>
        <w:rPr>
          <w:rStyle w:val="C22"/>
          <w:rtl w:val="0"/>
        </w:rPr>
      </w:pPr>
      <w:r>
        <w:rPr>
          <w:rStyle w:val="C22"/>
          <w:rtl w:val="0"/>
        </w:rPr>
        <w:t>Písemné a ústní ověření</w:t>
      </w:r>
    </w:p>
    <w:p>
      <w:pPr>
        <w:pStyle w:val="P12"/>
        <w:framePr w:w="6710" w:h="376" w:hRule="exact" w:wrap="none" w:vAnchor="page" w:hAnchor="margin" w:x="45" w:y="9093"/>
        <w:rPr>
          <w:rStyle w:val="C3"/>
          <w:rtl w:val="0"/>
        </w:rPr>
      </w:pPr>
    </w:p>
    <w:p>
      <w:pPr>
        <w:pStyle w:val="P13"/>
        <w:framePr w:w="6658" w:h="249" w:hRule="exact" w:wrap="none" w:vAnchor="page" w:hAnchor="margin" w:x="71" w:y="9149"/>
        <w:rPr>
          <w:rStyle w:val="C11"/>
          <w:rtl w:val="0"/>
        </w:rPr>
      </w:pPr>
      <w:r>
        <w:rPr>
          <w:rStyle w:val="C11"/>
          <w:rtl w:val="0"/>
        </w:rPr>
        <w:t>c) Zpracovat výsledky dané laboratorní analýzy</w:t>
      </w:r>
    </w:p>
    <w:p>
      <w:pPr>
        <w:pStyle w:val="P28"/>
        <w:framePr w:w="3921" w:h="376" w:hRule="exact" w:wrap="none" w:vAnchor="page" w:hAnchor="margin" w:x="6800" w:y="9093"/>
        <w:rPr>
          <w:rStyle w:val="C3"/>
          <w:rtl w:val="0"/>
        </w:rPr>
      </w:pPr>
    </w:p>
    <w:p>
      <w:pPr>
        <w:pStyle w:val="P29"/>
        <w:framePr w:w="3839" w:h="249" w:hRule="exact" w:wrap="none" w:vAnchor="page" w:hAnchor="margin" w:x="6856" w:y="9149"/>
        <w:rPr>
          <w:rStyle w:val="C21"/>
          <w:rtl w:val="0"/>
        </w:rPr>
      </w:pPr>
      <w:r>
        <w:rPr>
          <w:rStyle w:val="C21"/>
          <w:rtl w:val="0"/>
        </w:rPr>
        <w:t>Praktické předvedení a ústní ověření</w:t>
      </w:r>
    </w:p>
    <w:p>
      <w:pPr>
        <w:pStyle w:val="P16"/>
        <w:framePr w:w="6710" w:h="607" w:hRule="exact" w:wrap="none" w:vAnchor="page" w:hAnchor="margin" w:x="45" w:y="9469"/>
        <w:rPr>
          <w:rStyle w:val="C3"/>
          <w:rtl w:val="0"/>
        </w:rPr>
      </w:pPr>
    </w:p>
    <w:p>
      <w:pPr>
        <w:pStyle w:val="P17"/>
        <w:framePr w:w="6658" w:h="480" w:hRule="exact" w:wrap="none" w:vAnchor="page" w:hAnchor="margin" w:x="71" w:y="9525"/>
        <w:rPr>
          <w:rStyle w:val="C13"/>
          <w:rtl w:val="0"/>
        </w:rPr>
      </w:pPr>
      <w:r>
        <w:rPr>
          <w:rStyle w:val="C13"/>
          <w:rtl w:val="0"/>
        </w:rPr>
        <w:t>d) Posoudit výsledky kontrol vstupů a výstupů na průběh technologického postupu chemické výroby</w:t>
      </w:r>
    </w:p>
    <w:p>
      <w:pPr>
        <w:pStyle w:val="P30"/>
        <w:framePr w:w="3921" w:h="607" w:hRule="exact" w:wrap="none" w:vAnchor="page" w:hAnchor="margin" w:x="6800" w:y="9469"/>
        <w:rPr>
          <w:rStyle w:val="C3"/>
          <w:rtl w:val="0"/>
        </w:rPr>
      </w:pPr>
    </w:p>
    <w:p>
      <w:pPr>
        <w:pStyle w:val="P31"/>
        <w:framePr w:w="3839" w:h="480" w:hRule="exact" w:wrap="none" w:vAnchor="page" w:hAnchor="margin" w:x="6856" w:y="9525"/>
        <w:rPr>
          <w:rStyle w:val="C22"/>
          <w:rtl w:val="0"/>
        </w:rPr>
      </w:pPr>
      <w:r>
        <w:rPr>
          <w:rStyle w:val="C22"/>
          <w:rtl w:val="0"/>
        </w:rPr>
        <w:t>Praktické předvedení a ústní ověření</w:t>
      </w:r>
    </w:p>
    <w:p>
      <w:pPr>
        <w:pStyle w:val="P12"/>
        <w:framePr w:w="6710" w:h="607" w:hRule="exact" w:wrap="none" w:vAnchor="page" w:hAnchor="margin" w:x="45" w:y="10076"/>
        <w:rPr>
          <w:rStyle w:val="C3"/>
          <w:rtl w:val="0"/>
        </w:rPr>
      </w:pPr>
    </w:p>
    <w:p>
      <w:pPr>
        <w:pStyle w:val="P13"/>
        <w:framePr w:w="6658" w:h="480" w:hRule="exact" w:wrap="none" w:vAnchor="page" w:hAnchor="margin" w:x="71" w:y="10132"/>
        <w:rPr>
          <w:rStyle w:val="C11"/>
          <w:rtl w:val="0"/>
        </w:rPr>
      </w:pPr>
      <w:r>
        <w:rPr>
          <w:rStyle w:val="C11"/>
          <w:rtl w:val="0"/>
        </w:rPr>
        <w:t>e) Navrhnout opatření na eliminaci či odstranění případných odchylek na vstupu a výstupu od standardních postupů a navržená opatření zdůvodnit</w:t>
      </w:r>
    </w:p>
    <w:p>
      <w:pPr>
        <w:pStyle w:val="P28"/>
        <w:framePr w:w="3921" w:h="607" w:hRule="exact" w:wrap="none" w:vAnchor="page" w:hAnchor="margin" w:x="6800" w:y="10076"/>
        <w:rPr>
          <w:rStyle w:val="C3"/>
          <w:rtl w:val="0"/>
        </w:rPr>
      </w:pPr>
    </w:p>
    <w:p>
      <w:pPr>
        <w:pStyle w:val="P29"/>
        <w:framePr w:w="3839" w:h="480" w:hRule="exact" w:wrap="none" w:vAnchor="page" w:hAnchor="margin" w:x="6856" w:y="10132"/>
        <w:rPr>
          <w:rStyle w:val="C21"/>
          <w:rtl w:val="0"/>
        </w:rPr>
      </w:pPr>
      <w:r>
        <w:rPr>
          <w:rStyle w:val="C21"/>
          <w:rtl w:val="0"/>
        </w:rPr>
        <w:t>Praktické předvedení a ústní ověření</w:t>
      </w:r>
    </w:p>
    <w:p>
      <w:pPr>
        <w:pStyle w:val="P32"/>
        <w:framePr w:w="10710" w:h="248" w:hRule="exact" w:wrap="none" w:vAnchor="page" w:hAnchor="margin" w:x="28" w:y="10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Sběr a vyhodnocení údajů a dat generovaných při monitorování chemického procesu a jejich využití pro řízení procesu v souladu se standardním postupem a legislativními požadavky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které údaje a data jsou sledovány a vyhodnocovány v jednotlivých fázích technologického postupu a jak je lze využít pro řízení procesu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Na základě vybraných dat vyhodnotit jejich dopad na jednotlivé fáze technologického postupu chemické výroby</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Vyhodnotit, které údaje je nutné monitorovat z důvodů plnění legislativních požadavků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Navrhnout způsob praktického využití dat k řízení chemického procesu</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598"/>
        <w:rPr>
          <w:rStyle w:val="C3"/>
          <w:rtl w:val="0"/>
        </w:rPr>
      </w:pPr>
    </w:p>
    <w:p>
      <w:pPr>
        <w:pStyle w:val="P13"/>
        <w:framePr w:w="6658" w:h="480" w:hRule="exact" w:wrap="none" w:vAnchor="page" w:hAnchor="margin" w:x="71" w:y="5654"/>
        <w:rPr>
          <w:rStyle w:val="C11"/>
          <w:rtl w:val="0"/>
        </w:rPr>
      </w:pPr>
      <w:r>
        <w:rPr>
          <w:rStyle w:val="C11"/>
          <w:rtl w:val="0"/>
        </w:rPr>
        <w:t>e) Navrhnout řešení při vzniku havarijní situace nebo v případě uniku látek z aparátu nebo výrobny</w:t>
      </w:r>
    </w:p>
    <w:p>
      <w:pPr>
        <w:pStyle w:val="P28"/>
        <w:framePr w:w="3921" w:h="607" w:hRule="exact" w:wrap="none" w:vAnchor="page" w:hAnchor="margin" w:x="6800" w:y="5598"/>
        <w:rPr>
          <w:rStyle w:val="C3"/>
          <w:rtl w:val="0"/>
        </w:rPr>
      </w:pPr>
    </w:p>
    <w:p>
      <w:pPr>
        <w:pStyle w:val="P29"/>
        <w:framePr w:w="3839" w:h="480" w:hRule="exact" w:wrap="none" w:vAnchor="page" w:hAnchor="margin" w:x="6856" w:y="5654"/>
        <w:rPr>
          <w:rStyle w:val="C21"/>
          <w:rtl w:val="0"/>
        </w:rPr>
      </w:pPr>
      <w:r>
        <w:rPr>
          <w:rStyle w:val="C21"/>
          <w:rtl w:val="0"/>
        </w:rPr>
        <w:t>Praktické předvedení a ústní ověření</w:t>
      </w:r>
    </w:p>
    <w:p>
      <w:pPr>
        <w:pStyle w:val="P16"/>
        <w:framePr w:w="6710" w:h="607" w:hRule="exact" w:wrap="none" w:vAnchor="page" w:hAnchor="margin" w:x="45" w:y="6205"/>
        <w:rPr>
          <w:rStyle w:val="C3"/>
          <w:rtl w:val="0"/>
        </w:rPr>
      </w:pPr>
    </w:p>
    <w:p>
      <w:pPr>
        <w:pStyle w:val="P17"/>
        <w:framePr w:w="6658" w:h="480" w:hRule="exact" w:wrap="none" w:vAnchor="page" w:hAnchor="margin" w:x="71" w:y="6261"/>
        <w:rPr>
          <w:rStyle w:val="C13"/>
          <w:rtl w:val="0"/>
        </w:rPr>
      </w:pPr>
      <w:r>
        <w:rPr>
          <w:rStyle w:val="C13"/>
          <w:rtl w:val="0"/>
        </w:rPr>
        <w:t>f) Navrhnout náhradní řešení v případě vzniku změny technologických podmínek chemické výroby</w:t>
      </w:r>
    </w:p>
    <w:p>
      <w:pPr>
        <w:pStyle w:val="P30"/>
        <w:framePr w:w="3921" w:h="607" w:hRule="exact" w:wrap="none" w:vAnchor="page" w:hAnchor="margin" w:x="6800" w:y="6205"/>
        <w:rPr>
          <w:rStyle w:val="C3"/>
          <w:rtl w:val="0"/>
        </w:rPr>
      </w:pPr>
    </w:p>
    <w:p>
      <w:pPr>
        <w:pStyle w:val="P31"/>
        <w:framePr w:w="3839" w:h="480" w:hRule="exact" w:wrap="none" w:vAnchor="page" w:hAnchor="margin" w:x="6856" w:y="6261"/>
        <w:rPr>
          <w:rStyle w:val="C22"/>
          <w:rtl w:val="0"/>
        </w:rPr>
      </w:pPr>
      <w:r>
        <w:rPr>
          <w:rStyle w:val="C22"/>
          <w:rtl w:val="0"/>
        </w:rPr>
        <w:t>Praktické předvedení a ústní ověření</w:t>
      </w:r>
    </w:p>
    <w:p>
      <w:pPr>
        <w:pStyle w:val="P32"/>
        <w:framePr w:w="10710" w:h="248" w:hRule="exact" w:wrap="none" w:vAnchor="page" w:hAnchor="margin" w:x="28" w:y="6925"/>
        <w:rPr>
          <w:rStyle w:val="C23"/>
          <w:rtl w:val="0"/>
        </w:rPr>
      </w:pPr>
      <w:r>
        <w:rPr>
          <w:rStyle w:val="C23"/>
          <w:rtl w:val="0"/>
        </w:rPr>
        <w:t>Je třeba splnit všechna kritéria.</w:t>
      </w:r>
    </w:p>
    <w:p>
      <w:pPr>
        <w:pStyle w:val="P23"/>
        <w:framePr w:w="10710" w:h="340" w:hRule="exact" w:wrap="none" w:vAnchor="page" w:hAnchor="margin" w:x="28" w:y="7361"/>
        <w:rPr>
          <w:rStyle w:val="C18"/>
          <w:rtl w:val="0"/>
        </w:rPr>
      </w:pPr>
      <w:r>
        <w:rPr>
          <w:rStyle w:val="C18"/>
          <w:rtl w:val="0"/>
        </w:rPr>
        <w:t>Analýza příčin odchylek ve výrobním procesu a návrh opatření na jejich eliminaci či odstranění</w:t>
      </w:r>
    </w:p>
    <w:p>
      <w:pPr>
        <w:pStyle w:val="P24"/>
        <w:framePr w:w="6713" w:h="376" w:hRule="exact" w:wrap="none" w:vAnchor="page" w:hAnchor="margin" w:x="45" w:y="7800"/>
        <w:rPr>
          <w:rStyle w:val="C3"/>
          <w:rtl w:val="0"/>
        </w:rPr>
      </w:pPr>
    </w:p>
    <w:p>
      <w:pPr>
        <w:pStyle w:val="P25"/>
        <w:framePr w:w="6661" w:h="249" w:hRule="exact" w:wrap="none" w:vAnchor="page" w:hAnchor="margin" w:x="71" w:y="7871"/>
        <w:rPr>
          <w:rStyle w:val="C19"/>
          <w:rtl w:val="0"/>
        </w:rPr>
      </w:pPr>
      <w:r>
        <w:rPr>
          <w:rStyle w:val="C19"/>
          <w:rtl w:val="0"/>
        </w:rPr>
        <w:t>Kritéria hodnocení</w:t>
      </w:r>
    </w:p>
    <w:p>
      <w:pPr>
        <w:pStyle w:val="P26"/>
        <w:framePr w:w="3918" w:h="376" w:hRule="exact" w:wrap="none" w:vAnchor="page" w:hAnchor="margin" w:x="6803" w:y="7800"/>
        <w:rPr>
          <w:rStyle w:val="C3"/>
          <w:rtl w:val="0"/>
        </w:rPr>
      </w:pPr>
    </w:p>
    <w:p>
      <w:pPr>
        <w:pStyle w:val="P27"/>
        <w:framePr w:w="3836" w:h="249" w:hRule="exact" w:wrap="none" w:vAnchor="page" w:hAnchor="margin" w:x="6859" w:y="7871"/>
        <w:rPr>
          <w:rStyle w:val="C20"/>
          <w:rtl w:val="0"/>
        </w:rPr>
      </w:pPr>
      <w:r>
        <w:rPr>
          <w:rStyle w:val="C20"/>
          <w:rtl w:val="0"/>
        </w:rPr>
        <w:t>Způsoby ověření</w:t>
      </w:r>
    </w:p>
    <w:p>
      <w:pPr>
        <w:pStyle w:val="P12"/>
        <w:framePr w:w="6710" w:h="607" w:hRule="exact" w:wrap="none" w:vAnchor="page" w:hAnchor="margin" w:x="45" w:y="8176"/>
        <w:rPr>
          <w:rStyle w:val="C3"/>
          <w:rtl w:val="0"/>
        </w:rPr>
      </w:pPr>
    </w:p>
    <w:p>
      <w:pPr>
        <w:pStyle w:val="P13"/>
        <w:framePr w:w="6658" w:h="480" w:hRule="exact" w:wrap="none" w:vAnchor="page" w:hAnchor="margin" w:x="71" w:y="8232"/>
        <w:rPr>
          <w:rStyle w:val="C11"/>
          <w:rtl w:val="0"/>
        </w:rPr>
      </w:pPr>
      <w:r>
        <w:rPr>
          <w:rStyle w:val="C11"/>
          <w:rtl w:val="0"/>
        </w:rPr>
        <w:t>a) Na základě zpracovaného chemického technologického postupu a zadaných odchylek provést zhodnocení významnosti těchto odchylek</w:t>
      </w:r>
    </w:p>
    <w:p>
      <w:pPr>
        <w:pStyle w:val="P28"/>
        <w:framePr w:w="3921" w:h="607" w:hRule="exact" w:wrap="none" w:vAnchor="page" w:hAnchor="margin" w:x="6800" w:y="8176"/>
        <w:rPr>
          <w:rStyle w:val="C3"/>
          <w:rtl w:val="0"/>
        </w:rPr>
      </w:pPr>
    </w:p>
    <w:p>
      <w:pPr>
        <w:pStyle w:val="P29"/>
        <w:framePr w:w="3839" w:h="480" w:hRule="exact" w:wrap="none" w:vAnchor="page" w:hAnchor="margin" w:x="6856" w:y="8232"/>
        <w:rPr>
          <w:rStyle w:val="C21"/>
          <w:rtl w:val="0"/>
        </w:rPr>
      </w:pPr>
      <w:r>
        <w:rPr>
          <w:rStyle w:val="C21"/>
          <w:rtl w:val="0"/>
        </w:rPr>
        <w:t>Praktické předvedení a ústní ověření</w:t>
      </w:r>
    </w:p>
    <w:p>
      <w:pPr>
        <w:pStyle w:val="P16"/>
        <w:framePr w:w="6710" w:h="607" w:hRule="exact" w:wrap="none" w:vAnchor="page" w:hAnchor="margin" w:x="45" w:y="8783"/>
        <w:rPr>
          <w:rStyle w:val="C3"/>
          <w:rtl w:val="0"/>
        </w:rPr>
      </w:pPr>
    </w:p>
    <w:p>
      <w:pPr>
        <w:pStyle w:val="P17"/>
        <w:framePr w:w="6658" w:h="480" w:hRule="exact" w:wrap="none" w:vAnchor="page" w:hAnchor="margin" w:x="71" w:y="8839"/>
        <w:rPr>
          <w:rStyle w:val="C13"/>
          <w:rtl w:val="0"/>
        </w:rPr>
      </w:pPr>
      <w:r>
        <w:rPr>
          <w:rStyle w:val="C13"/>
          <w:rtl w:val="0"/>
        </w:rPr>
        <w:t>b) Zhodnotit významnost odchylek ve výrobním procesu z hlediska legislativních požadavků</w:t>
      </w:r>
    </w:p>
    <w:p>
      <w:pPr>
        <w:pStyle w:val="P30"/>
        <w:framePr w:w="3921" w:h="607" w:hRule="exact" w:wrap="none" w:vAnchor="page" w:hAnchor="margin" w:x="6800" w:y="8783"/>
        <w:rPr>
          <w:rStyle w:val="C3"/>
          <w:rtl w:val="0"/>
        </w:rPr>
      </w:pPr>
    </w:p>
    <w:p>
      <w:pPr>
        <w:pStyle w:val="P31"/>
        <w:framePr w:w="3839" w:h="480" w:hRule="exact" w:wrap="none" w:vAnchor="page" w:hAnchor="margin" w:x="6856" w:y="8839"/>
        <w:rPr>
          <w:rStyle w:val="C22"/>
          <w:rtl w:val="0"/>
        </w:rPr>
      </w:pPr>
      <w:r>
        <w:rPr>
          <w:rStyle w:val="C22"/>
          <w:rtl w:val="0"/>
        </w:rPr>
        <w:t>Praktické předvedení a ústní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c) Navrhnout opatření na eliminaci či odstranění odchylek ve výrobním procesu</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340" w:hRule="exact" w:wrap="none" w:vAnchor="page" w:hAnchor="margin" w:x="28" w:y="10546"/>
        <w:rPr>
          <w:rStyle w:val="C18"/>
          <w:rtl w:val="0"/>
        </w:rPr>
      </w:pPr>
      <w:r>
        <w:rPr>
          <w:rStyle w:val="C18"/>
          <w:rtl w:val="0"/>
        </w:rPr>
        <w:t>Aplikování standardních postupů při vedení chemického procesu</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Popsat fyzikálně-chemické děje zadaného technologického postupu vybraného pracoviště</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Písemné a ústní ověření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b) Na základě zadaného postupu vysvětlit praktickou aplikaci procesu z hlediska technologického a navrhnout vhodné řešení</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 a ústní ověření</w:t>
      </w:r>
    </w:p>
    <w:p>
      <w:pPr>
        <w:pStyle w:val="P12"/>
        <w:framePr w:w="6710" w:h="376" w:hRule="exact" w:wrap="none" w:vAnchor="page" w:hAnchor="margin" w:x="45" w:y="12575"/>
        <w:rPr>
          <w:rStyle w:val="C3"/>
          <w:rtl w:val="0"/>
        </w:rPr>
      </w:pPr>
    </w:p>
    <w:p>
      <w:pPr>
        <w:pStyle w:val="P13"/>
        <w:framePr w:w="6658" w:h="249" w:hRule="exact" w:wrap="none" w:vAnchor="page" w:hAnchor="margin" w:x="71" w:y="12631"/>
        <w:rPr>
          <w:rStyle w:val="C11"/>
          <w:rtl w:val="0"/>
        </w:rPr>
      </w:pPr>
      <w:r>
        <w:rPr>
          <w:rStyle w:val="C11"/>
          <w:rtl w:val="0"/>
        </w:rPr>
        <w:t>c) Popsat dané výrobní zařízení na vybraném pracovišti</w:t>
      </w:r>
    </w:p>
    <w:p>
      <w:pPr>
        <w:pStyle w:val="P28"/>
        <w:framePr w:w="3921" w:h="376" w:hRule="exact" w:wrap="none" w:vAnchor="page" w:hAnchor="margin" w:x="6800" w:y="12575"/>
        <w:rPr>
          <w:rStyle w:val="C3"/>
          <w:rtl w:val="0"/>
        </w:rPr>
      </w:pPr>
    </w:p>
    <w:p>
      <w:pPr>
        <w:pStyle w:val="P29"/>
        <w:framePr w:w="3839" w:h="249" w:hRule="exact" w:wrap="none" w:vAnchor="page" w:hAnchor="margin" w:x="6856" w:y="12631"/>
        <w:rPr>
          <w:rStyle w:val="C21"/>
          <w:rtl w:val="0"/>
        </w:rPr>
      </w:pPr>
      <w:r>
        <w:rPr>
          <w:rStyle w:val="C21"/>
          <w:rtl w:val="0"/>
        </w:rPr>
        <w:t>Ústní ověření</w:t>
      </w:r>
    </w:p>
    <w:p>
      <w:pPr>
        <w:pStyle w:val="P16"/>
        <w:framePr w:w="6710" w:h="607" w:hRule="exact" w:wrap="none" w:vAnchor="page" w:hAnchor="margin" w:x="45" w:y="12951"/>
        <w:rPr>
          <w:rStyle w:val="C3"/>
          <w:rtl w:val="0"/>
        </w:rPr>
      </w:pPr>
    </w:p>
    <w:p>
      <w:pPr>
        <w:pStyle w:val="P17"/>
        <w:framePr w:w="6658" w:h="480" w:hRule="exact" w:wrap="none" w:vAnchor="page" w:hAnchor="margin" w:x="71" w:y="13007"/>
        <w:rPr>
          <w:rStyle w:val="C13"/>
          <w:rtl w:val="0"/>
        </w:rPr>
      </w:pPr>
      <w:r>
        <w:rPr>
          <w:rStyle w:val="C13"/>
          <w:rtl w:val="0"/>
        </w:rPr>
        <w:t>d) Na základě zadaného postupu vysvětlit praktickou aplikaci postupů z hlediska legislativních požadavků</w:t>
      </w:r>
    </w:p>
    <w:p>
      <w:pPr>
        <w:pStyle w:val="P30"/>
        <w:framePr w:w="3921" w:h="607" w:hRule="exact" w:wrap="none" w:vAnchor="page" w:hAnchor="margin" w:x="6800" w:y="12951"/>
        <w:rPr>
          <w:rStyle w:val="C3"/>
          <w:rtl w:val="0"/>
        </w:rPr>
      </w:pPr>
    </w:p>
    <w:p>
      <w:pPr>
        <w:pStyle w:val="P31"/>
        <w:framePr w:w="3839" w:h="480" w:hRule="exact" w:wrap="none" w:vAnchor="page" w:hAnchor="margin" w:x="6856" w:y="13007"/>
        <w:rPr>
          <w:rStyle w:val="C22"/>
          <w:rtl w:val="0"/>
        </w:rPr>
      </w:pPr>
      <w:r>
        <w:rPr>
          <w:rStyle w:val="C22"/>
          <w:rtl w:val="0"/>
        </w:rPr>
        <w:t>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a vyhodnocení podmínek pro vedení chemických procesů a jejich využití pro 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 zadaný příklad technologického procesu určit podmínky nutné pro vedení chemického procesu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a zdůvodnit význam sledování podmínek pro řízení chemického procesu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Navrhnout využití zadaných podmínek pro řízení chemických procesů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Řízení jednoduchých nebo opakujících se technologických procesů a pracovních postupů chemických výrob</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Určit pro zadanou chemickou výrobu jednotlivé technologické procesy a pracovní postupy</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U jednotlivých procesů zadané chemické výroby popsat a vysvětlit princip jejich řízení z hlediska technologického</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Písemné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U jednotlivých procesů zadané chemické výroby popsat a vysvětlit princip jejich řízení z hlediska environmentálního</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Písemné a 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d) U jednotlivých procesů zadané chemické výroby popsat a vysvětlit princip jejich řízení z hlediska bezpečnostních aspektů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Písemné a ústní ověření</w:t>
      </w:r>
    </w:p>
    <w:p>
      <w:pPr>
        <w:pStyle w:val="P32"/>
        <w:framePr w:w="10710" w:h="248" w:hRule="exact" w:wrap="none" w:vAnchor="page" w:hAnchor="margin" w:x="28" w:y="8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https://www.nsp.cz/jednotka-prace/chemicky-technik-technolo#zdravotni-zpusobilost).</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Odborné kompetence jsou ověřovány na komplexních úlohách z praxe. Na jedné úloze je možné ověřit kritéria hodnocení z několika odborných kompetencí.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Sestavení jednoduchých nebo opakovaných technologických postupů chemického procesu, vypracování příslušné technické dokumentace, kritérium a), b), d); Určení, definování a kontolování vstupů a výstupů chemických výstupů podle standardních postupů, kriterium a); Analýza příčin odchylek ve výrobním procesu a návrh opatření na jejich eliminaci či odstranění, kritérium a); Sledování a vyhodnocení podmínek pro vedení chemických procesů a jejich využití pro řízení, kritérium a) a c); Řízení jednoduchých nebo opakujících se technologických procesů a pracovních postupů chemických výrob, kritérium a), b), c), d), připraví autorizovaná osoba zadání a určí daný chemický proces, na základě kterého uchazeč splní daná kriteria hodnocení.</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Sběr a vyhodnocení údajů a dat generovaných při monitorování chemického procesu a jejich využití pro řízení procesuv souladu se standardním postupem a legislativními požadavky, kriterium e), autorizovaná osoba zajistí ověření praktickým předvedením na modelové situaci.</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Aplikování standardních postupů při vedení chemického procesu, kritérium a), c), autorizovaná osoba vybere vhodné pracoviště pro ověření daných kritérií, a u kritéria b) zadá postup řešení autorizovaná osoba.</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běžného chemického provozu i v odborné učebně. V reálném provozu jsou na konkrétních příkladech činností ověřovány odborné kompetence v souladu s hodnoticím standardem za přítomnosti odpovědného provozního pracovníka. V odborné učebně probíhá ověřování odborných kompetencí řešených prostřednictvím modelových situací, které mají simulovat činnosti v konkrétním úseku chemické výroby.</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a dovedností je preferován komplexní přístup k řešení zadaného problému, zejména jde o:</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ověřování dovedností týkajících se legislativních požadavků a jejich aplikace pro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využívání teoretických znalostí při řešení zadaného úkolu,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správné interpretace odborného textu,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odborné terminologie při ústním i písemném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přehledné grafické uspořádání písemného projevu.</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2718"/>
        <w:rPr>
          <w:rStyle w:val="C3"/>
          <w:rtl w:val="0"/>
        </w:rPr>
      </w:pPr>
    </w:p>
    <w:p>
      <w:pPr>
        <w:pStyle w:val="P35"/>
        <w:framePr w:w="10710" w:h="340" w:hRule="exact" w:wrap="none" w:vAnchor="page" w:hAnchor="margin" w:x="28" w:y="12718"/>
        <w:rPr>
          <w:rStyle w:val="C25"/>
          <w:rtl w:val="0"/>
        </w:rPr>
      </w:pPr>
      <w:r>
        <w:rPr>
          <w:rStyle w:val="C25"/>
          <w:rtl w:val="0"/>
        </w:rPr>
        <w:t>Výsledné hodnocení</w:t>
      </w:r>
    </w:p>
    <w:p>
      <w:pPr>
        <w:keepNext w:val="0"/>
        <w:keepLines w:val="0"/>
        <w:framePr w:w="10766" w:h="1497" w:hRule="exact" w:wrap="none" w:vAnchor="page" w:hAnchor="margin" w:x="0" w:y="13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8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chemické výroby na pozici technologa nebo ve funkci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oboru a alespoň 5 let odborné praxe v oblasti chemické výroby (z toho minimálně 3 roky na pozici technologa) nebo ve funkci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 pozici technologa nebo ve funkci učitele odborných předmětů nebo učitele praktického vyučování nebo učitele odborného výcviku v oblasti chemické výroby.</w:t>
      </w:r>
    </w:p>
    <w:p>
      <w:pPr>
        <w:keepNext w:val="0"/>
        <w:keepLines w:val="1"/>
        <w:framePr w:w="10766" w:h="803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28-037-M Chemický technik technolog a střední vzdělání s maturitní zkouškou a alespoň 5 let odborné praxe v oblasti chemické výroby na pozici technologa.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Officem, tiskárnou, dataprojektorem a internetovým přístupem k právním předpisům</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dokumentace technologického procesu - technologický postup, pracovní instrukce pro obsluhu a údržbu zařízení, pracovní instrukce pro nakládání s odpady, pracovní instrukce pro vedení provozní dokumentace, požární dokumentace, havarijní plány, dokumentace rizik na pracovišti, písemná pravidla pro nakládání s nebezpečnými chemickými látkami a směsmi, traumatologický plán, normy technologického režimu, spotřební normy, kapacitní normy a normy obsluhy</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vztahující se k zařízením a látkám v daném technologickém procesu</w:t>
      </w:r>
    </w:p>
    <w:p>
      <w:pPr>
        <w:keepNext w:val="0"/>
        <w:keepLines w:val="1"/>
        <w:framePr w:w="10766" w:h="69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řízená PC nebo řídicím panelem:</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rozdělování kapalných heterogenních směsí (filtry, odstředivky)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 oddělování plynných heterogenních směsí (odlučovače, filtry, prací kolony)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homogenizaci substrátu</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tepelné operace (výměníky, odparkami)</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difúzní operace (destilačními kolonami, adsorbéry, absorbéry, extraktory, krystalizátory, sušárny)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chemické reaktory</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52"/>
        <w:rPr>
          <w:rStyle w:val="C3"/>
          <w:rtl w:val="0"/>
        </w:rPr>
      </w:pPr>
    </w:p>
    <w:p>
      <w:pPr>
        <w:pStyle w:val="P35"/>
        <w:framePr w:w="10710" w:h="340" w:hRule="exact" w:wrap="none" w:vAnchor="page" w:hAnchor="margin" w:x="28" w:y="9652"/>
        <w:rPr>
          <w:rStyle w:val="C25"/>
          <w:rtl w:val="0"/>
        </w:rPr>
      </w:pPr>
      <w:r>
        <w:rPr>
          <w:rStyle w:val="C25"/>
          <w:rtl w:val="0"/>
        </w:rPr>
        <w:t>Doba přípravy na zkoušku</w:t>
      </w:r>
    </w:p>
    <w:p>
      <w:pPr>
        <w:keepNext w:val="0"/>
        <w:keepLines w:val="0"/>
        <w:framePr w:w="10766" w:h="806"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1036" w:hRule="exact" w:wrap="none" w:vAnchor="page" w:hAnchor="margin" w:x="0" w:y="113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technolog, 11.9.2026 20:15:57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813A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D20F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37827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