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BD83" Type="http://schemas.openxmlformats.org/officeDocument/2006/relationships/officeDocument" Target="/word/document.xml" /><Relationship Id="coreR523BD83" Type="http://schemas.openxmlformats.org/package/2006/relationships/metadata/core-properties" Target="/docProps/core.xml" /><Relationship Id="customR523BD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požadavky na zajištění pohody drůbeže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drůbeže (ověřit způsobilost k nakládce, přepravě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požadavky na zajištění pohody drůbeže při přísunu k lince na zpracování drůbeže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drůbež</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Navěšování drůbeže</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zásady navěšování drůbeže na linku na zpracování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drůbeže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Navěsit drůbež na linku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Omračování a vykrvování drůbeže</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možné způsoby a zásady omračování a vykrvování drůbeže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Omráčit drůbež a zkontrolovat správnost omráčení</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Vykrvit drůbež</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d) Popsat zásady ochrany drůbeže proti týrání při omračování a vykrvování</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Ústní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e) Dodržovat zásady ochrany drůbeže proti týrání při omračování a vykrvování</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Napařování a škubání drůbeže</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Popsat možné způsoby a zásady napařování a škubání drůbeže</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Napařit hrabavou drůbež</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c) Oškubat hrabavou drůbež a provést dočištění povrchu těla</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Praktické předvedení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drůbeže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vykuchat drůbež a oddělit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a dočišťit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drůbežího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drůbežího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drůbeže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drůbežího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drůbeže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drůbežího masa, drůbežích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drůbeže, drůbežích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drůbeže</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Zabalit jatečně upravená těla drůbeže, drůbeží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drůbežího masa a drůbežích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drůbeže, drůbežích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drůbeže, drůbežími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drůbeže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zpracování drůbeže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peří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zpracování drůbeže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drůbeže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drůbeže</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 vybavení provozu zpracování drůbeže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Rozlišit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odpovídající aktuálnímu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29-022-E Pracovník/pracovnice porážky, jatečného opracování a porcování drůbeže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drůbeže,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(drůbež)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drůbeže: porážecí linka, chladírna, technologické vybavení balírny jatečně upravených těl drůbeže, drůbežích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19.9.2026 16:18:38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3005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5FBD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