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3FDFE" Type="http://schemas.openxmlformats.org/officeDocument/2006/relationships/officeDocument" Target="/word/document.xml" /><Relationship Id="coreR6F13FDFE" Type="http://schemas.openxmlformats.org/package/2006/relationships/metadata/core-properties" Target="/docProps/core.xml" /><Relationship Id="customR6F13FDF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Porážení, jatečné opracování a porcování drůbeže (kód: 29-022-E)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porážky, jatečné úpravy a porcování drůbeže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Přeprava drůbeže na porážku a přísun k lince na zpracování drůbeže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Navěšování drůbeže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Omračování a vykrvování drůbeže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Napařování a škubání drůbeže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Kuchání drůbeže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Vychlazování drůbežího masa a drobů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Porcování a balení drůbežího masa, drůbežích dílů a drobů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drůbežího masa a drůbežích dílů a drobů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Ošetření a skladování vedlejších jatečných produktů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2</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strojního a technologického vybavení provozu zpracování drůbeže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2</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Porážení, jatečné opracování a porcování drůbeže, 1.8.2026 22:52:28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3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https://www.nsp.cz/jednotka-prace/pracovnik-porazky-jatecne-6c58#zdravotni-zpusobilost).</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porážení, jatečné úpravě a porcování drůbeže s využitím technologických postupů a hygienických zásad zacházení s drůbežím masem.</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keepNext w:val="0"/>
        <w:keepLines w:val="0"/>
        <w:framePr w:w="10766" w:h="475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 všech kompetencí se provádí v reálném provozu, tzn. na porážecí lince, jejímuž tempu musí uchazeč vyhovět. Při času vymezeném pro zkoušku (min. 2 h) vychází průměrně 10 minut na ověření jedné kompetence, což je dostačující doba provádění technologické operace pro ověření získaných dovedností.</w:t>
      </w:r>
    </w:p>
    <w:p>
      <w:pPr>
        <w:pStyle w:val="P21"/>
        <w:framePr w:w="7654" w:h="331" w:hRule="exact" w:wrap="none" w:vAnchor="page" w:hAnchor="margin" w:x="28" w:y="15940"/>
        <w:rPr>
          <w:rStyle w:val="C16"/>
          <w:rtl w:val="0"/>
        </w:rPr>
      </w:pPr>
      <w:r>
        <w:rPr>
          <w:rStyle w:val="C16"/>
          <w:rtl w:val="0"/>
        </w:rPr>
        <w:t>Porážení, jatečné opracování a porcování drůbeže, 1.8.2026 22:52:28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Porážení, jatečné opracování a porcování drůbeže, 1.8.2026 22:52:28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