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D5D943" Type="http://schemas.openxmlformats.org/officeDocument/2006/relationships/officeDocument" Target="/word/document.xml" /><Relationship Id="coreR31D5D943" Type="http://schemas.openxmlformats.org/package/2006/relationships/metadata/core-properties" Target="/docProps/core.xml" /><Relationship Id="customR31D5D94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porážky, jatečného opracování a porcování drůbeže (kód: 29-022-E)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porážky, jatečné úpravy a porcování drůbeže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Přeprava drůbeže na porážku a přísun k lince na zpracování drůbeže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Navěšování drůbeže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Omračování a vykrvování drůbeže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Napařování a škubání drůbeže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Kuchání drůbeže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Vychlazování drůbežího masa a drobů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Porcování a balení drůbežího masa, drůbežích dílů a drobů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drůbežího masa a drůbežích dílů a drobů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Ošetření a skladování vedlejších jatečných produktů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strojního a technologického vybavení provozu zpracování drůbeže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13.6.2026 9:10:16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Přeprava drůbeže na porážku a přísun k lince na zpracování drůbeže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možné způsoby a zásady přepravy drůbeže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požadavky na zajištění pohody drůbeže při přepravě</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Provést základní vyhodnocení zdravotního stavu drůbeže (ověřit způsobilost k nakládce, přepravě a vykládce)</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Popsat požadavky na zajištění pohody drůbeže při přísunu k lince na zpracování drůbeže</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Manipulovat s přepravními klecemi pro drůbež</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Navěšování drůbeže</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Popsat zásady navěšování drůbeže na linku na zpracování</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Ústní ověření</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b) Provést základní selekci drůbeže (poranění, úhyn)</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Praktické předvedení</w:t>
      </w:r>
    </w:p>
    <w:p>
      <w:pPr>
        <w:pStyle w:val="P12"/>
        <w:framePr w:w="6710" w:h="376" w:hRule="exact" w:wrap="none" w:vAnchor="page" w:hAnchor="margin" w:x="45" w:y="7987"/>
        <w:rPr>
          <w:rStyle w:val="C3"/>
          <w:rtl w:val="0"/>
        </w:rPr>
      </w:pPr>
    </w:p>
    <w:p>
      <w:pPr>
        <w:pStyle w:val="P13"/>
        <w:framePr w:w="6658" w:h="249" w:hRule="exact" w:wrap="none" w:vAnchor="page" w:hAnchor="margin" w:x="71" w:y="8043"/>
        <w:rPr>
          <w:rStyle w:val="C11"/>
          <w:rtl w:val="0"/>
        </w:rPr>
      </w:pPr>
      <w:r>
        <w:rPr>
          <w:rStyle w:val="C11"/>
          <w:rtl w:val="0"/>
        </w:rPr>
        <w:t>c) Navěsit drůbež na linku</w:t>
      </w:r>
    </w:p>
    <w:p>
      <w:pPr>
        <w:pStyle w:val="P28"/>
        <w:framePr w:w="3921" w:h="376" w:hRule="exact" w:wrap="none" w:vAnchor="page" w:hAnchor="margin" w:x="6800" w:y="7987"/>
        <w:rPr>
          <w:rStyle w:val="C3"/>
          <w:rtl w:val="0"/>
        </w:rPr>
      </w:pPr>
    </w:p>
    <w:p>
      <w:pPr>
        <w:pStyle w:val="P29"/>
        <w:framePr w:w="3839" w:h="249" w:hRule="exact" w:wrap="none" w:vAnchor="page" w:hAnchor="margin" w:x="6856" w:y="8043"/>
        <w:rPr>
          <w:rStyle w:val="C21"/>
          <w:rtl w:val="0"/>
        </w:rPr>
      </w:pPr>
      <w:r>
        <w:rPr>
          <w:rStyle w:val="C21"/>
          <w:rtl w:val="0"/>
        </w:rPr>
        <w:t>Praktické předvedení</w:t>
      </w:r>
    </w:p>
    <w:p>
      <w:pPr>
        <w:pStyle w:val="P32"/>
        <w:framePr w:w="10710" w:h="248" w:hRule="exact" w:wrap="none" w:vAnchor="page" w:hAnchor="margin" w:x="28" w:y="8476"/>
        <w:rPr>
          <w:rStyle w:val="C23"/>
          <w:rtl w:val="0"/>
        </w:rPr>
      </w:pPr>
      <w:r>
        <w:rPr>
          <w:rStyle w:val="C23"/>
          <w:rtl w:val="0"/>
        </w:rPr>
        <w:t>Je třeba splnit všechna kritéria.</w:t>
      </w:r>
    </w:p>
    <w:p>
      <w:pPr>
        <w:pStyle w:val="P23"/>
        <w:framePr w:w="10710" w:h="340" w:hRule="exact" w:wrap="none" w:vAnchor="page" w:hAnchor="margin" w:x="28" w:y="8912"/>
        <w:rPr>
          <w:rStyle w:val="C18"/>
          <w:rtl w:val="0"/>
        </w:rPr>
      </w:pPr>
      <w:r>
        <w:rPr>
          <w:rStyle w:val="C18"/>
          <w:rtl w:val="0"/>
        </w:rPr>
        <w:t>Omračování a vykrvování drůbeže</w:t>
      </w:r>
    </w:p>
    <w:p>
      <w:pPr>
        <w:pStyle w:val="P24"/>
        <w:framePr w:w="6713" w:h="376" w:hRule="exact" w:wrap="none" w:vAnchor="page" w:hAnchor="margin" w:x="45" w:y="9351"/>
        <w:rPr>
          <w:rStyle w:val="C3"/>
          <w:rtl w:val="0"/>
        </w:rPr>
      </w:pPr>
    </w:p>
    <w:p>
      <w:pPr>
        <w:pStyle w:val="P25"/>
        <w:framePr w:w="6661" w:h="249" w:hRule="exact" w:wrap="none" w:vAnchor="page" w:hAnchor="margin" w:x="71" w:y="9422"/>
        <w:rPr>
          <w:rStyle w:val="C19"/>
          <w:rtl w:val="0"/>
        </w:rPr>
      </w:pPr>
      <w:r>
        <w:rPr>
          <w:rStyle w:val="C19"/>
          <w:rtl w:val="0"/>
        </w:rPr>
        <w:t>Kritéria hodnocení</w:t>
      </w:r>
    </w:p>
    <w:p>
      <w:pPr>
        <w:pStyle w:val="P26"/>
        <w:framePr w:w="3918" w:h="376" w:hRule="exact" w:wrap="none" w:vAnchor="page" w:hAnchor="margin" w:x="6803" w:y="9351"/>
        <w:rPr>
          <w:rStyle w:val="C3"/>
          <w:rtl w:val="0"/>
        </w:rPr>
      </w:pPr>
    </w:p>
    <w:p>
      <w:pPr>
        <w:pStyle w:val="P27"/>
        <w:framePr w:w="3836" w:h="249" w:hRule="exact" w:wrap="none" w:vAnchor="page" w:hAnchor="margin" w:x="6859" w:y="9422"/>
        <w:rPr>
          <w:rStyle w:val="C20"/>
          <w:rtl w:val="0"/>
        </w:rPr>
      </w:pPr>
      <w:r>
        <w:rPr>
          <w:rStyle w:val="C20"/>
          <w:rtl w:val="0"/>
        </w:rPr>
        <w:t>Způsoby ověření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a) Popsat možné způsoby a zásady omračování a vykrvování drůbeže</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Ústní ověření</w:t>
      </w:r>
    </w:p>
    <w:p>
      <w:pPr>
        <w:pStyle w:val="P16"/>
        <w:framePr w:w="6710" w:h="376" w:hRule="exact" w:wrap="none" w:vAnchor="page" w:hAnchor="margin" w:x="45" w:y="10104"/>
        <w:rPr>
          <w:rStyle w:val="C3"/>
          <w:rtl w:val="0"/>
        </w:rPr>
      </w:pPr>
    </w:p>
    <w:p>
      <w:pPr>
        <w:pStyle w:val="P17"/>
        <w:framePr w:w="6658" w:h="249" w:hRule="exact" w:wrap="none" w:vAnchor="page" w:hAnchor="margin" w:x="71" w:y="10160"/>
        <w:rPr>
          <w:rStyle w:val="C13"/>
          <w:rtl w:val="0"/>
        </w:rPr>
      </w:pPr>
      <w:r>
        <w:rPr>
          <w:rStyle w:val="C13"/>
          <w:rtl w:val="0"/>
        </w:rPr>
        <w:t>b) Omráčit drůbež a zkontrolovat správnost omráčení</w:t>
      </w:r>
    </w:p>
    <w:p>
      <w:pPr>
        <w:pStyle w:val="P30"/>
        <w:framePr w:w="3921" w:h="376" w:hRule="exact" w:wrap="none" w:vAnchor="page" w:hAnchor="margin" w:x="6800" w:y="10104"/>
        <w:rPr>
          <w:rStyle w:val="C3"/>
          <w:rtl w:val="0"/>
        </w:rPr>
      </w:pPr>
    </w:p>
    <w:p>
      <w:pPr>
        <w:pStyle w:val="P31"/>
        <w:framePr w:w="3839" w:h="249" w:hRule="exact" w:wrap="none" w:vAnchor="page" w:hAnchor="margin" w:x="6856" w:y="10160"/>
        <w:rPr>
          <w:rStyle w:val="C22"/>
          <w:rtl w:val="0"/>
        </w:rPr>
      </w:pPr>
      <w:r>
        <w:rPr>
          <w:rStyle w:val="C22"/>
          <w:rtl w:val="0"/>
        </w:rPr>
        <w:t>Praktické předvedení</w:t>
      </w:r>
    </w:p>
    <w:p>
      <w:pPr>
        <w:pStyle w:val="P12"/>
        <w:framePr w:w="6710" w:h="376" w:hRule="exact" w:wrap="none" w:vAnchor="page" w:hAnchor="margin" w:x="45" w:y="10480"/>
        <w:rPr>
          <w:rStyle w:val="C3"/>
          <w:rtl w:val="0"/>
        </w:rPr>
      </w:pPr>
    </w:p>
    <w:p>
      <w:pPr>
        <w:pStyle w:val="P13"/>
        <w:framePr w:w="6658" w:h="249" w:hRule="exact" w:wrap="none" w:vAnchor="page" w:hAnchor="margin" w:x="71" w:y="10536"/>
        <w:rPr>
          <w:rStyle w:val="C11"/>
          <w:rtl w:val="0"/>
        </w:rPr>
      </w:pPr>
      <w:r>
        <w:rPr>
          <w:rStyle w:val="C11"/>
          <w:rtl w:val="0"/>
        </w:rPr>
        <w:t>c) Vykrvit drůbež</w:t>
      </w:r>
    </w:p>
    <w:p>
      <w:pPr>
        <w:pStyle w:val="P28"/>
        <w:framePr w:w="3921" w:h="376" w:hRule="exact" w:wrap="none" w:vAnchor="page" w:hAnchor="margin" w:x="6800" w:y="10480"/>
        <w:rPr>
          <w:rStyle w:val="C3"/>
          <w:rtl w:val="0"/>
        </w:rPr>
      </w:pPr>
    </w:p>
    <w:p>
      <w:pPr>
        <w:pStyle w:val="P29"/>
        <w:framePr w:w="3839" w:h="249" w:hRule="exact" w:wrap="none" w:vAnchor="page" w:hAnchor="margin" w:x="6856" w:y="10536"/>
        <w:rPr>
          <w:rStyle w:val="C21"/>
          <w:rtl w:val="0"/>
        </w:rPr>
      </w:pPr>
      <w:r>
        <w:rPr>
          <w:rStyle w:val="C21"/>
          <w:rtl w:val="0"/>
        </w:rPr>
        <w:t>Praktické předvedení</w:t>
      </w:r>
    </w:p>
    <w:p>
      <w:pPr>
        <w:pStyle w:val="P16"/>
        <w:framePr w:w="6710" w:h="376" w:hRule="exact" w:wrap="none" w:vAnchor="page" w:hAnchor="margin" w:x="45" w:y="10856"/>
        <w:rPr>
          <w:rStyle w:val="C3"/>
          <w:rtl w:val="0"/>
        </w:rPr>
      </w:pPr>
    </w:p>
    <w:p>
      <w:pPr>
        <w:pStyle w:val="P17"/>
        <w:framePr w:w="6658" w:h="249" w:hRule="exact" w:wrap="none" w:vAnchor="page" w:hAnchor="margin" w:x="71" w:y="10912"/>
        <w:rPr>
          <w:rStyle w:val="C13"/>
          <w:rtl w:val="0"/>
        </w:rPr>
      </w:pPr>
      <w:r>
        <w:rPr>
          <w:rStyle w:val="C13"/>
          <w:rtl w:val="0"/>
        </w:rPr>
        <w:t>d) Popsat zásady ochrany drůbeže proti týrání při omračování a vykrvování</w:t>
      </w:r>
    </w:p>
    <w:p>
      <w:pPr>
        <w:pStyle w:val="P30"/>
        <w:framePr w:w="3921" w:h="376" w:hRule="exact" w:wrap="none" w:vAnchor="page" w:hAnchor="margin" w:x="6800" w:y="10856"/>
        <w:rPr>
          <w:rStyle w:val="C3"/>
          <w:rtl w:val="0"/>
        </w:rPr>
      </w:pPr>
    </w:p>
    <w:p>
      <w:pPr>
        <w:pStyle w:val="P31"/>
        <w:framePr w:w="3839" w:h="249" w:hRule="exact" w:wrap="none" w:vAnchor="page" w:hAnchor="margin" w:x="6856" w:y="10912"/>
        <w:rPr>
          <w:rStyle w:val="C22"/>
          <w:rtl w:val="0"/>
        </w:rPr>
      </w:pPr>
      <w:r>
        <w:rPr>
          <w:rStyle w:val="C22"/>
          <w:rtl w:val="0"/>
        </w:rPr>
        <w:t>Ústní ověření</w:t>
      </w:r>
    </w:p>
    <w:p>
      <w:pPr>
        <w:pStyle w:val="P12"/>
        <w:framePr w:w="6710" w:h="607" w:hRule="exact" w:wrap="none" w:vAnchor="page" w:hAnchor="margin" w:x="45" w:y="11232"/>
        <w:rPr>
          <w:rStyle w:val="C3"/>
          <w:rtl w:val="0"/>
        </w:rPr>
      </w:pPr>
    </w:p>
    <w:p>
      <w:pPr>
        <w:pStyle w:val="P13"/>
        <w:framePr w:w="6658" w:h="480" w:hRule="exact" w:wrap="none" w:vAnchor="page" w:hAnchor="margin" w:x="71" w:y="11288"/>
        <w:rPr>
          <w:rStyle w:val="C11"/>
          <w:rtl w:val="0"/>
        </w:rPr>
      </w:pPr>
      <w:r>
        <w:rPr>
          <w:rStyle w:val="C11"/>
          <w:rtl w:val="0"/>
        </w:rPr>
        <w:t>e) Dodržovat zásady ochrany drůbeže proti týrání při omračování a vykrvování</w:t>
      </w:r>
    </w:p>
    <w:p>
      <w:pPr>
        <w:pStyle w:val="P28"/>
        <w:framePr w:w="3921" w:h="607" w:hRule="exact" w:wrap="none" w:vAnchor="page" w:hAnchor="margin" w:x="6800" w:y="11232"/>
        <w:rPr>
          <w:rStyle w:val="C3"/>
          <w:rtl w:val="0"/>
        </w:rPr>
      </w:pPr>
    </w:p>
    <w:p>
      <w:pPr>
        <w:pStyle w:val="P29"/>
        <w:framePr w:w="3839" w:h="480" w:hRule="exact" w:wrap="none" w:vAnchor="page" w:hAnchor="margin" w:x="6856" w:y="11288"/>
        <w:rPr>
          <w:rStyle w:val="C21"/>
          <w:rtl w:val="0"/>
        </w:rPr>
      </w:pPr>
      <w:r>
        <w:rPr>
          <w:rStyle w:val="C21"/>
          <w:rtl w:val="0"/>
        </w:rPr>
        <w:t>Praktické předvedení</w:t>
      </w:r>
    </w:p>
    <w:p>
      <w:pPr>
        <w:pStyle w:val="P32"/>
        <w:framePr w:w="10710" w:h="248" w:hRule="exact" w:wrap="none" w:vAnchor="page" w:hAnchor="margin" w:x="28" w:y="11953"/>
        <w:rPr>
          <w:rStyle w:val="C23"/>
          <w:rtl w:val="0"/>
        </w:rPr>
      </w:pPr>
      <w:r>
        <w:rPr>
          <w:rStyle w:val="C23"/>
          <w:rtl w:val="0"/>
        </w:rPr>
        <w:t>Je třeba splnit všechna kritéria.</w:t>
      </w:r>
    </w:p>
    <w:p>
      <w:pPr>
        <w:pStyle w:val="P23"/>
        <w:framePr w:w="10710" w:h="340" w:hRule="exact" w:wrap="none" w:vAnchor="page" w:hAnchor="margin" w:x="28" w:y="12388"/>
        <w:rPr>
          <w:rStyle w:val="C18"/>
          <w:rtl w:val="0"/>
        </w:rPr>
      </w:pPr>
      <w:r>
        <w:rPr>
          <w:rStyle w:val="C18"/>
          <w:rtl w:val="0"/>
        </w:rPr>
        <w:t>Napařování a škubání drůbeže</w:t>
      </w:r>
    </w:p>
    <w:p>
      <w:pPr>
        <w:pStyle w:val="P24"/>
        <w:framePr w:w="6713" w:h="376" w:hRule="exact" w:wrap="none" w:vAnchor="page" w:hAnchor="margin" w:x="45" w:y="12828"/>
        <w:rPr>
          <w:rStyle w:val="C3"/>
          <w:rtl w:val="0"/>
        </w:rPr>
      </w:pPr>
    </w:p>
    <w:p>
      <w:pPr>
        <w:pStyle w:val="P25"/>
        <w:framePr w:w="6661" w:h="249" w:hRule="exact" w:wrap="none" w:vAnchor="page" w:hAnchor="margin" w:x="71" w:y="12899"/>
        <w:rPr>
          <w:rStyle w:val="C19"/>
          <w:rtl w:val="0"/>
        </w:rPr>
      </w:pPr>
      <w:r>
        <w:rPr>
          <w:rStyle w:val="C19"/>
          <w:rtl w:val="0"/>
        </w:rPr>
        <w:t>Kritéria hodnocení</w:t>
      </w:r>
    </w:p>
    <w:p>
      <w:pPr>
        <w:pStyle w:val="P26"/>
        <w:framePr w:w="3918" w:h="376" w:hRule="exact" w:wrap="none" w:vAnchor="page" w:hAnchor="margin" w:x="6803" w:y="12828"/>
        <w:rPr>
          <w:rStyle w:val="C3"/>
          <w:rtl w:val="0"/>
        </w:rPr>
      </w:pPr>
    </w:p>
    <w:p>
      <w:pPr>
        <w:pStyle w:val="P27"/>
        <w:framePr w:w="3836" w:h="249" w:hRule="exact" w:wrap="none" w:vAnchor="page" w:hAnchor="margin" w:x="6859" w:y="12899"/>
        <w:rPr>
          <w:rStyle w:val="C20"/>
          <w:rtl w:val="0"/>
        </w:rPr>
      </w:pPr>
      <w:r>
        <w:rPr>
          <w:rStyle w:val="C20"/>
          <w:rtl w:val="0"/>
        </w:rPr>
        <w:t>Způsoby ověření</w:t>
      </w:r>
    </w:p>
    <w:p>
      <w:pPr>
        <w:pStyle w:val="P12"/>
        <w:framePr w:w="6710" w:h="376" w:hRule="exact" w:wrap="none" w:vAnchor="page" w:hAnchor="margin" w:x="45" w:y="13204"/>
        <w:rPr>
          <w:rStyle w:val="C3"/>
          <w:rtl w:val="0"/>
        </w:rPr>
      </w:pPr>
    </w:p>
    <w:p>
      <w:pPr>
        <w:pStyle w:val="P13"/>
        <w:framePr w:w="6658" w:h="249" w:hRule="exact" w:wrap="none" w:vAnchor="page" w:hAnchor="margin" w:x="71" w:y="13260"/>
        <w:rPr>
          <w:rStyle w:val="C11"/>
          <w:rtl w:val="0"/>
        </w:rPr>
      </w:pPr>
      <w:r>
        <w:rPr>
          <w:rStyle w:val="C11"/>
          <w:rtl w:val="0"/>
        </w:rPr>
        <w:t>a) Popsat možné způsoby a zásady napařování a škubání drůbeže</w:t>
      </w:r>
    </w:p>
    <w:p>
      <w:pPr>
        <w:pStyle w:val="P28"/>
        <w:framePr w:w="3921" w:h="376" w:hRule="exact" w:wrap="none" w:vAnchor="page" w:hAnchor="margin" w:x="6800" w:y="13204"/>
        <w:rPr>
          <w:rStyle w:val="C3"/>
          <w:rtl w:val="0"/>
        </w:rPr>
      </w:pPr>
    </w:p>
    <w:p>
      <w:pPr>
        <w:pStyle w:val="P29"/>
        <w:framePr w:w="3839" w:h="249" w:hRule="exact" w:wrap="none" w:vAnchor="page" w:hAnchor="margin" w:x="6856" w:y="13260"/>
        <w:rPr>
          <w:rStyle w:val="C21"/>
          <w:rtl w:val="0"/>
        </w:rPr>
      </w:pPr>
      <w:r>
        <w:rPr>
          <w:rStyle w:val="C21"/>
          <w:rtl w:val="0"/>
        </w:rPr>
        <w:t>Ústní ověření</w:t>
      </w:r>
    </w:p>
    <w:p>
      <w:pPr>
        <w:pStyle w:val="P16"/>
        <w:framePr w:w="6710" w:h="376" w:hRule="exact" w:wrap="none" w:vAnchor="page" w:hAnchor="margin" w:x="45" w:y="13580"/>
        <w:rPr>
          <w:rStyle w:val="C3"/>
          <w:rtl w:val="0"/>
        </w:rPr>
      </w:pPr>
    </w:p>
    <w:p>
      <w:pPr>
        <w:pStyle w:val="P17"/>
        <w:framePr w:w="6658" w:h="249" w:hRule="exact" w:wrap="none" w:vAnchor="page" w:hAnchor="margin" w:x="71" w:y="13636"/>
        <w:rPr>
          <w:rStyle w:val="C13"/>
          <w:rtl w:val="0"/>
        </w:rPr>
      </w:pPr>
      <w:r>
        <w:rPr>
          <w:rStyle w:val="C13"/>
          <w:rtl w:val="0"/>
        </w:rPr>
        <w:t>b) Napařit hrabavou drůbež</w:t>
      </w:r>
    </w:p>
    <w:p>
      <w:pPr>
        <w:pStyle w:val="P30"/>
        <w:framePr w:w="3921" w:h="376" w:hRule="exact" w:wrap="none" w:vAnchor="page" w:hAnchor="margin" w:x="6800" w:y="13580"/>
        <w:rPr>
          <w:rStyle w:val="C3"/>
          <w:rtl w:val="0"/>
        </w:rPr>
      </w:pPr>
    </w:p>
    <w:p>
      <w:pPr>
        <w:pStyle w:val="P31"/>
        <w:framePr w:w="3839" w:h="249" w:hRule="exact" w:wrap="none" w:vAnchor="page" w:hAnchor="margin" w:x="6856" w:y="13636"/>
        <w:rPr>
          <w:rStyle w:val="C22"/>
          <w:rtl w:val="0"/>
        </w:rPr>
      </w:pPr>
      <w:r>
        <w:rPr>
          <w:rStyle w:val="C22"/>
          <w:rtl w:val="0"/>
        </w:rPr>
        <w:t>Praktické předvedení</w:t>
      </w:r>
    </w:p>
    <w:p>
      <w:pPr>
        <w:pStyle w:val="P12"/>
        <w:framePr w:w="6710" w:h="376" w:hRule="exact" w:wrap="none" w:vAnchor="page" w:hAnchor="margin" w:x="45" w:y="13956"/>
        <w:rPr>
          <w:rStyle w:val="C3"/>
          <w:rtl w:val="0"/>
        </w:rPr>
      </w:pPr>
    </w:p>
    <w:p>
      <w:pPr>
        <w:pStyle w:val="P13"/>
        <w:framePr w:w="6658" w:h="249" w:hRule="exact" w:wrap="none" w:vAnchor="page" w:hAnchor="margin" w:x="71" w:y="14012"/>
        <w:rPr>
          <w:rStyle w:val="C11"/>
          <w:rtl w:val="0"/>
        </w:rPr>
      </w:pPr>
      <w:r>
        <w:rPr>
          <w:rStyle w:val="C11"/>
          <w:rtl w:val="0"/>
        </w:rPr>
        <w:t>c) Oškubat hrabavou drůbež a provést dočištění povrchu těla</w:t>
      </w:r>
    </w:p>
    <w:p>
      <w:pPr>
        <w:pStyle w:val="P28"/>
        <w:framePr w:w="3921" w:h="376" w:hRule="exact" w:wrap="none" w:vAnchor="page" w:hAnchor="margin" w:x="6800" w:y="13956"/>
        <w:rPr>
          <w:rStyle w:val="C3"/>
          <w:rtl w:val="0"/>
        </w:rPr>
      </w:pPr>
    </w:p>
    <w:p>
      <w:pPr>
        <w:pStyle w:val="P29"/>
        <w:framePr w:w="3839" w:h="249" w:hRule="exact" w:wrap="none" w:vAnchor="page" w:hAnchor="margin" w:x="6856" w:y="14012"/>
        <w:rPr>
          <w:rStyle w:val="C21"/>
          <w:rtl w:val="0"/>
        </w:rPr>
      </w:pPr>
      <w:r>
        <w:rPr>
          <w:rStyle w:val="C21"/>
          <w:rtl w:val="0"/>
        </w:rPr>
        <w:t>Praktické předvedení</w:t>
      </w:r>
    </w:p>
    <w:p>
      <w:pPr>
        <w:pStyle w:val="P32"/>
        <w:framePr w:w="10710" w:h="248" w:hRule="exact" w:wrap="none" w:vAnchor="page" w:hAnchor="margin" w:x="28" w:y="144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13.6.2026 9:10:16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Kuchání drůbeže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postupy a zásady při kuchání drůbeže a při úpravě a dočišťování drobů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Ručně vykuchat drůbež a oddělit poživatelné droby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Upravit a dočišťit droby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Vychlazování drůbežího masa a drobů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možné způsoby a zásady vychlazování drůbežího masa a drobů</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Zkontrolovat čistotu povrchu jatečně upravených těl drůbeže</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Zkontrolovat vychlazování drůbežího masa a drobů</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d) Zkontrolovat převěšování, případně převěsit jatečně upravená těla drůbeže pro balírnu, porcovnu a masnou výrobu</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Praktické předvedení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Porcování a balení drůbežího masa, drůbežích dílů a drobů</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a) Popsat možné způsoby a zásady porcování a balení jatečně upravených těl drůbeže, drůbežích dílů a drobů</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Ústní ověření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b) Porcovat jatečně upravená těla drůbeže</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Praktické předvedení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c) Zabalit jatečně upravená těla drůbeže, drůbeží díly a droby</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Praktické předvedení</w:t>
      </w:r>
    </w:p>
    <w:p>
      <w:pPr>
        <w:pStyle w:val="P32"/>
        <w:framePr w:w="10710" w:h="248" w:hRule="exact" w:wrap="none" w:vAnchor="page" w:hAnchor="margin" w:x="28" w:y="10266"/>
        <w:rPr>
          <w:rStyle w:val="C23"/>
          <w:rtl w:val="0"/>
        </w:rPr>
      </w:pPr>
      <w:r>
        <w:rPr>
          <w:rStyle w:val="C23"/>
          <w:rtl w:val="0"/>
        </w:rPr>
        <w:t>Je třeba splnit všechna kritéria.</w:t>
      </w:r>
    </w:p>
    <w:p>
      <w:pPr>
        <w:pStyle w:val="P23"/>
        <w:framePr w:w="10710" w:h="340" w:hRule="exact" w:wrap="none" w:vAnchor="page" w:hAnchor="margin" w:x="28" w:y="10702"/>
        <w:rPr>
          <w:rStyle w:val="C18"/>
          <w:rtl w:val="0"/>
        </w:rPr>
      </w:pPr>
      <w:r>
        <w:rPr>
          <w:rStyle w:val="C18"/>
          <w:rtl w:val="0"/>
        </w:rPr>
        <w:t>Skladování drůbežího masa a drůbežích dílů a drobů</w:t>
      </w:r>
    </w:p>
    <w:p>
      <w:pPr>
        <w:pStyle w:val="P24"/>
        <w:framePr w:w="6713" w:h="376" w:hRule="exact" w:wrap="none" w:vAnchor="page" w:hAnchor="margin" w:x="45" w:y="11141"/>
        <w:rPr>
          <w:rStyle w:val="C3"/>
          <w:rtl w:val="0"/>
        </w:rPr>
      </w:pPr>
    </w:p>
    <w:p>
      <w:pPr>
        <w:pStyle w:val="P25"/>
        <w:framePr w:w="6661" w:h="249" w:hRule="exact" w:wrap="none" w:vAnchor="page" w:hAnchor="margin" w:x="71" w:y="11212"/>
        <w:rPr>
          <w:rStyle w:val="C19"/>
          <w:rtl w:val="0"/>
        </w:rPr>
      </w:pPr>
      <w:r>
        <w:rPr>
          <w:rStyle w:val="C19"/>
          <w:rtl w:val="0"/>
        </w:rPr>
        <w:t>Kritéria hodnocení</w:t>
      </w:r>
    </w:p>
    <w:p>
      <w:pPr>
        <w:pStyle w:val="P26"/>
        <w:framePr w:w="3918" w:h="376" w:hRule="exact" w:wrap="none" w:vAnchor="page" w:hAnchor="margin" w:x="6803" w:y="11141"/>
        <w:rPr>
          <w:rStyle w:val="C3"/>
          <w:rtl w:val="0"/>
        </w:rPr>
      </w:pPr>
    </w:p>
    <w:p>
      <w:pPr>
        <w:pStyle w:val="P27"/>
        <w:framePr w:w="3836" w:h="249" w:hRule="exact" w:wrap="none" w:vAnchor="page" w:hAnchor="margin" w:x="6859" w:y="11212"/>
        <w:rPr>
          <w:rStyle w:val="C20"/>
          <w:rtl w:val="0"/>
        </w:rPr>
      </w:pPr>
      <w:r>
        <w:rPr>
          <w:rStyle w:val="C20"/>
          <w:rtl w:val="0"/>
        </w:rPr>
        <w:t>Způsoby ověření</w:t>
      </w:r>
    </w:p>
    <w:p>
      <w:pPr>
        <w:pStyle w:val="P12"/>
        <w:framePr w:w="6710" w:h="607" w:hRule="exact" w:wrap="none" w:vAnchor="page" w:hAnchor="margin" w:x="45" w:y="11518"/>
        <w:rPr>
          <w:rStyle w:val="C3"/>
          <w:rtl w:val="0"/>
        </w:rPr>
      </w:pPr>
    </w:p>
    <w:p>
      <w:pPr>
        <w:pStyle w:val="P13"/>
        <w:framePr w:w="6658" w:h="480" w:hRule="exact" w:wrap="none" w:vAnchor="page" w:hAnchor="margin" w:x="71" w:y="11574"/>
        <w:rPr>
          <w:rStyle w:val="C11"/>
          <w:rtl w:val="0"/>
        </w:rPr>
      </w:pPr>
      <w:r>
        <w:rPr>
          <w:rStyle w:val="C11"/>
          <w:rtl w:val="0"/>
        </w:rPr>
        <w:t>a) Popsat možné způsoby a zásady skladování jatečně upravených těl drůbeže, drůbežích dílů a drobů</w:t>
      </w:r>
    </w:p>
    <w:p>
      <w:pPr>
        <w:pStyle w:val="P28"/>
        <w:framePr w:w="3921" w:h="607" w:hRule="exact" w:wrap="none" w:vAnchor="page" w:hAnchor="margin" w:x="6800" w:y="11518"/>
        <w:rPr>
          <w:rStyle w:val="C3"/>
          <w:rtl w:val="0"/>
        </w:rPr>
      </w:pPr>
    </w:p>
    <w:p>
      <w:pPr>
        <w:pStyle w:val="P29"/>
        <w:framePr w:w="3839" w:h="480" w:hRule="exact" w:wrap="none" w:vAnchor="page" w:hAnchor="margin" w:x="6856" w:y="11574"/>
        <w:rPr>
          <w:rStyle w:val="C21"/>
          <w:rtl w:val="0"/>
        </w:rPr>
      </w:pPr>
      <w:r>
        <w:rPr>
          <w:rStyle w:val="C21"/>
          <w:rtl w:val="0"/>
        </w:rPr>
        <w:t>Ústní ověření</w:t>
      </w:r>
    </w:p>
    <w:p>
      <w:pPr>
        <w:pStyle w:val="P16"/>
        <w:framePr w:w="6710" w:h="607" w:hRule="exact" w:wrap="none" w:vAnchor="page" w:hAnchor="margin" w:x="45" w:y="12124"/>
        <w:rPr>
          <w:rStyle w:val="C3"/>
          <w:rtl w:val="0"/>
        </w:rPr>
      </w:pPr>
    </w:p>
    <w:p>
      <w:pPr>
        <w:pStyle w:val="P17"/>
        <w:framePr w:w="6658" w:h="480" w:hRule="exact" w:wrap="none" w:vAnchor="page" w:hAnchor="margin" w:x="71" w:y="12180"/>
        <w:rPr>
          <w:rStyle w:val="C13"/>
          <w:rtl w:val="0"/>
        </w:rPr>
      </w:pPr>
      <w:r>
        <w:rPr>
          <w:rStyle w:val="C13"/>
          <w:rtl w:val="0"/>
        </w:rPr>
        <w:t>b) Manipulovat s jatečně upravenými těly drůbeže, drůbežími díly a droby v chladírně nebo mrazírně</w:t>
      </w:r>
    </w:p>
    <w:p>
      <w:pPr>
        <w:pStyle w:val="P30"/>
        <w:framePr w:w="3921" w:h="607" w:hRule="exact" w:wrap="none" w:vAnchor="page" w:hAnchor="margin" w:x="6800" w:y="12124"/>
        <w:rPr>
          <w:rStyle w:val="C3"/>
          <w:rtl w:val="0"/>
        </w:rPr>
      </w:pPr>
    </w:p>
    <w:p>
      <w:pPr>
        <w:pStyle w:val="P31"/>
        <w:framePr w:w="3839" w:h="480" w:hRule="exact" w:wrap="none" w:vAnchor="page" w:hAnchor="margin" w:x="6856" w:y="12180"/>
        <w:rPr>
          <w:rStyle w:val="C22"/>
          <w:rtl w:val="0"/>
        </w:rPr>
      </w:pPr>
      <w:r>
        <w:rPr>
          <w:rStyle w:val="C22"/>
          <w:rtl w:val="0"/>
        </w:rPr>
        <w:t>Praktické předvedení</w:t>
      </w:r>
    </w:p>
    <w:p>
      <w:pPr>
        <w:pStyle w:val="P32"/>
        <w:framePr w:w="10710" w:h="248" w:hRule="exact" w:wrap="none" w:vAnchor="page" w:hAnchor="margin" w:x="28" w:y="128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13.6.2026 9:10:16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Ošetření a skladování vedlejších jatečných produktů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třídění vedlejších jatečných produktů při zpracování drůbeže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třídění a označení jatečných odpadů při zpracování drůbeže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možné způsoby a zásady ošetření a skladování vedlejších jatečných produktů při zpracování drůbeže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Třídit vedlejší jatečné produkty zpracování drůbeže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Ošetřovat a skladovat vedlejší jatečné produkty určené ke krmení zvířat</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Ošetřovat a skladovat peří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Třídit jatečné odpady zpracování drůbeže</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32"/>
        <w:framePr w:w="10710" w:h="248" w:hRule="exact" w:wrap="none" w:vAnchor="page" w:hAnchor="margin" w:x="28" w:y="6178"/>
        <w:rPr>
          <w:rStyle w:val="C23"/>
          <w:rtl w:val="0"/>
        </w:rPr>
      </w:pPr>
      <w:r>
        <w:rPr>
          <w:rStyle w:val="C23"/>
          <w:rtl w:val="0"/>
        </w:rPr>
        <w:t>Je třeba splnit všechna kritéria.</w:t>
      </w:r>
    </w:p>
    <w:p>
      <w:pPr>
        <w:pStyle w:val="P23"/>
        <w:framePr w:w="10710" w:h="340" w:hRule="exact" w:wrap="none" w:vAnchor="page" w:hAnchor="margin" w:x="28" w:y="6614"/>
        <w:rPr>
          <w:rStyle w:val="C18"/>
          <w:rtl w:val="0"/>
        </w:rPr>
      </w:pPr>
      <w:r>
        <w:rPr>
          <w:rStyle w:val="C18"/>
          <w:rtl w:val="0"/>
        </w:rPr>
        <w:t>Obsluha strojního a technologického vybavení provozu zpracování drůbeže</w:t>
      </w:r>
    </w:p>
    <w:p>
      <w:pPr>
        <w:pStyle w:val="P24"/>
        <w:framePr w:w="6713" w:h="376" w:hRule="exact" w:wrap="none" w:vAnchor="page" w:hAnchor="margin" w:x="45" w:y="7053"/>
        <w:rPr>
          <w:rStyle w:val="C3"/>
          <w:rtl w:val="0"/>
        </w:rPr>
      </w:pPr>
    </w:p>
    <w:p>
      <w:pPr>
        <w:pStyle w:val="P25"/>
        <w:framePr w:w="6661" w:h="249" w:hRule="exact" w:wrap="none" w:vAnchor="page" w:hAnchor="margin" w:x="71" w:y="7124"/>
        <w:rPr>
          <w:rStyle w:val="C19"/>
          <w:rtl w:val="0"/>
        </w:rPr>
      </w:pPr>
      <w:r>
        <w:rPr>
          <w:rStyle w:val="C19"/>
          <w:rtl w:val="0"/>
        </w:rPr>
        <w:t>Kritéria hodnocení</w:t>
      </w:r>
    </w:p>
    <w:p>
      <w:pPr>
        <w:pStyle w:val="P26"/>
        <w:framePr w:w="3918" w:h="376" w:hRule="exact" w:wrap="none" w:vAnchor="page" w:hAnchor="margin" w:x="6803" w:y="7053"/>
        <w:rPr>
          <w:rStyle w:val="C3"/>
          <w:rtl w:val="0"/>
        </w:rPr>
      </w:pPr>
    </w:p>
    <w:p>
      <w:pPr>
        <w:pStyle w:val="P27"/>
        <w:framePr w:w="3836" w:h="249" w:hRule="exact" w:wrap="none" w:vAnchor="page" w:hAnchor="margin" w:x="6859" w:y="7124"/>
        <w:rPr>
          <w:rStyle w:val="C20"/>
          <w:rtl w:val="0"/>
        </w:rPr>
      </w:pPr>
      <w:r>
        <w:rPr>
          <w:rStyle w:val="C20"/>
          <w:rtl w:val="0"/>
        </w:rPr>
        <w:t>Způsoby ověření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a) Obsluhovat a kontrolovat funkčnost strojního a technologického vybavení provozu zpracování drůbeže</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Praktické předvedení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b) Popsat postupy při čištění a běžné údržbě strojního a technologického vybavení provozu zpracování drůbeže</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Ústní ověření</w:t>
      </w:r>
    </w:p>
    <w:p>
      <w:pPr>
        <w:pStyle w:val="P32"/>
        <w:framePr w:w="10710" w:h="248" w:hRule="exact" w:wrap="none" w:vAnchor="page" w:hAnchor="margin" w:x="28" w:y="8756"/>
        <w:rPr>
          <w:rStyle w:val="C23"/>
          <w:rtl w:val="0"/>
        </w:rPr>
      </w:pPr>
      <w:r>
        <w:rPr>
          <w:rStyle w:val="C23"/>
          <w:rtl w:val="0"/>
        </w:rPr>
        <w:t>Je třeba splnit obě kritéria.</w:t>
      </w:r>
    </w:p>
    <w:p>
      <w:pPr>
        <w:pStyle w:val="P23"/>
        <w:framePr w:w="10710" w:h="547" w:hRule="exact" w:wrap="none" w:vAnchor="page" w:hAnchor="margin" w:x="28" w:y="9192"/>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9838"/>
        <w:rPr>
          <w:rStyle w:val="C3"/>
          <w:rtl w:val="0"/>
        </w:rPr>
      </w:pPr>
    </w:p>
    <w:p>
      <w:pPr>
        <w:pStyle w:val="P25"/>
        <w:framePr w:w="6661" w:h="249" w:hRule="exact" w:wrap="none" w:vAnchor="page" w:hAnchor="margin" w:x="71" w:y="9909"/>
        <w:rPr>
          <w:rStyle w:val="C19"/>
          <w:rtl w:val="0"/>
        </w:rPr>
      </w:pPr>
      <w:r>
        <w:rPr>
          <w:rStyle w:val="C19"/>
          <w:rtl w:val="0"/>
        </w:rPr>
        <w:t>Kritéria hodnocení</w:t>
      </w:r>
    </w:p>
    <w:p>
      <w:pPr>
        <w:pStyle w:val="P26"/>
        <w:framePr w:w="3918" w:h="376" w:hRule="exact" w:wrap="none" w:vAnchor="page" w:hAnchor="margin" w:x="6803" w:y="9838"/>
        <w:rPr>
          <w:rStyle w:val="C3"/>
          <w:rtl w:val="0"/>
        </w:rPr>
      </w:pPr>
    </w:p>
    <w:p>
      <w:pPr>
        <w:pStyle w:val="P27"/>
        <w:framePr w:w="3836" w:h="249" w:hRule="exact" w:wrap="none" w:vAnchor="page" w:hAnchor="margin" w:x="6859" w:y="9909"/>
        <w:rPr>
          <w:rStyle w:val="C20"/>
          <w:rtl w:val="0"/>
        </w:rPr>
      </w:pPr>
      <w:r>
        <w:rPr>
          <w:rStyle w:val="C20"/>
          <w:rtl w:val="0"/>
        </w:rPr>
        <w:t>Způsoby ověření</w:t>
      </w:r>
    </w:p>
    <w:p>
      <w:pPr>
        <w:pStyle w:val="P12"/>
        <w:framePr w:w="6710" w:h="607" w:hRule="exact" w:wrap="none" w:vAnchor="page" w:hAnchor="margin" w:x="45" w:y="10215"/>
        <w:rPr>
          <w:rStyle w:val="C3"/>
          <w:rtl w:val="0"/>
        </w:rPr>
      </w:pPr>
    </w:p>
    <w:p>
      <w:pPr>
        <w:pStyle w:val="P13"/>
        <w:framePr w:w="6658" w:h="480" w:hRule="exact" w:wrap="none" w:vAnchor="page" w:hAnchor="margin" w:x="71" w:y="10271"/>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0215"/>
        <w:rPr>
          <w:rStyle w:val="C3"/>
          <w:rtl w:val="0"/>
        </w:rPr>
      </w:pPr>
    </w:p>
    <w:p>
      <w:pPr>
        <w:pStyle w:val="P29"/>
        <w:framePr w:w="3839" w:h="480" w:hRule="exact" w:wrap="none" w:vAnchor="page" w:hAnchor="margin" w:x="6856" w:y="10271"/>
        <w:rPr>
          <w:rStyle w:val="C21"/>
          <w:rtl w:val="0"/>
        </w:rPr>
      </w:pPr>
      <w:r>
        <w:rPr>
          <w:rStyle w:val="C21"/>
          <w:rtl w:val="0"/>
        </w:rPr>
        <w:t>Praktické předvedení</w:t>
      </w:r>
    </w:p>
    <w:p>
      <w:pPr>
        <w:pStyle w:val="P16"/>
        <w:framePr w:w="6710" w:h="376" w:hRule="exact" w:wrap="none" w:vAnchor="page" w:hAnchor="margin" w:x="45" w:y="10822"/>
        <w:rPr>
          <w:rStyle w:val="C3"/>
          <w:rtl w:val="0"/>
        </w:rPr>
      </w:pPr>
    </w:p>
    <w:p>
      <w:pPr>
        <w:pStyle w:val="P17"/>
        <w:framePr w:w="6658" w:h="249" w:hRule="exact" w:wrap="none" w:vAnchor="page" w:hAnchor="margin" w:x="71" w:y="10878"/>
        <w:rPr>
          <w:rStyle w:val="C13"/>
          <w:rtl w:val="0"/>
        </w:rPr>
      </w:pPr>
      <w:r>
        <w:rPr>
          <w:rStyle w:val="C13"/>
          <w:rtl w:val="0"/>
        </w:rPr>
        <w:t>b) Používat pracovní oděv a ochranné pomůcky</w:t>
      </w:r>
    </w:p>
    <w:p>
      <w:pPr>
        <w:pStyle w:val="P30"/>
        <w:framePr w:w="3921" w:h="376" w:hRule="exact" w:wrap="none" w:vAnchor="page" w:hAnchor="margin" w:x="6800" w:y="10822"/>
        <w:rPr>
          <w:rStyle w:val="C3"/>
          <w:rtl w:val="0"/>
        </w:rPr>
      </w:pPr>
    </w:p>
    <w:p>
      <w:pPr>
        <w:pStyle w:val="P31"/>
        <w:framePr w:w="3839" w:h="249" w:hRule="exact" w:wrap="none" w:vAnchor="page" w:hAnchor="margin" w:x="6856" w:y="10878"/>
        <w:rPr>
          <w:rStyle w:val="C22"/>
          <w:rtl w:val="0"/>
        </w:rPr>
      </w:pPr>
      <w:r>
        <w:rPr>
          <w:rStyle w:val="C22"/>
          <w:rtl w:val="0"/>
        </w:rPr>
        <w:t>Praktické předvedení</w:t>
      </w:r>
    </w:p>
    <w:p>
      <w:pPr>
        <w:pStyle w:val="P12"/>
        <w:framePr w:w="6710" w:h="376" w:hRule="exact" w:wrap="none" w:vAnchor="page" w:hAnchor="margin" w:x="45" w:y="11198"/>
        <w:rPr>
          <w:rStyle w:val="C3"/>
          <w:rtl w:val="0"/>
        </w:rPr>
      </w:pPr>
    </w:p>
    <w:p>
      <w:pPr>
        <w:pStyle w:val="P13"/>
        <w:framePr w:w="6658" w:h="249" w:hRule="exact" w:wrap="none" w:vAnchor="page" w:hAnchor="margin" w:x="71" w:y="11254"/>
        <w:rPr>
          <w:rStyle w:val="C11"/>
          <w:rtl w:val="0"/>
        </w:rPr>
      </w:pPr>
      <w:r>
        <w:rPr>
          <w:rStyle w:val="C11"/>
          <w:rtl w:val="0"/>
        </w:rPr>
        <w:t>c) Dodržovat sanitační řád</w:t>
      </w:r>
    </w:p>
    <w:p>
      <w:pPr>
        <w:pStyle w:val="P28"/>
        <w:framePr w:w="3921" w:h="376" w:hRule="exact" w:wrap="none" w:vAnchor="page" w:hAnchor="margin" w:x="6800" w:y="11198"/>
        <w:rPr>
          <w:rStyle w:val="C3"/>
          <w:rtl w:val="0"/>
        </w:rPr>
      </w:pPr>
    </w:p>
    <w:p>
      <w:pPr>
        <w:pStyle w:val="P29"/>
        <w:framePr w:w="3839" w:h="249" w:hRule="exact" w:wrap="none" w:vAnchor="page" w:hAnchor="margin" w:x="6856" w:y="11254"/>
        <w:rPr>
          <w:rStyle w:val="C21"/>
          <w:rtl w:val="0"/>
        </w:rPr>
      </w:pPr>
      <w:r>
        <w:rPr>
          <w:rStyle w:val="C21"/>
          <w:rtl w:val="0"/>
        </w:rPr>
        <w:t>Praktické předvedení</w:t>
      </w:r>
    </w:p>
    <w:p>
      <w:pPr>
        <w:pStyle w:val="P16"/>
        <w:framePr w:w="6710" w:h="607" w:hRule="exact" w:wrap="none" w:vAnchor="page" w:hAnchor="margin" w:x="45" w:y="11574"/>
        <w:rPr>
          <w:rStyle w:val="C3"/>
          <w:rtl w:val="0"/>
        </w:rPr>
      </w:pPr>
    </w:p>
    <w:p>
      <w:pPr>
        <w:pStyle w:val="P17"/>
        <w:framePr w:w="6658" w:h="480" w:hRule="exact" w:wrap="none" w:vAnchor="page" w:hAnchor="margin" w:x="71" w:y="11630"/>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1574"/>
        <w:rPr>
          <w:rStyle w:val="C3"/>
          <w:rtl w:val="0"/>
        </w:rPr>
      </w:pPr>
    </w:p>
    <w:p>
      <w:pPr>
        <w:pStyle w:val="P31"/>
        <w:framePr w:w="3839" w:h="480" w:hRule="exact" w:wrap="none" w:vAnchor="page" w:hAnchor="margin" w:x="6856" w:y="11630"/>
        <w:rPr>
          <w:rStyle w:val="C22"/>
          <w:rtl w:val="0"/>
        </w:rPr>
      </w:pPr>
      <w:r>
        <w:rPr>
          <w:rStyle w:val="C22"/>
          <w:rtl w:val="0"/>
        </w:rPr>
        <w:t>Praktické předvedení</w:t>
      </w:r>
    </w:p>
    <w:p>
      <w:pPr>
        <w:pStyle w:val="P12"/>
        <w:framePr w:w="6710" w:h="831" w:hRule="exact" w:wrap="none" w:vAnchor="page" w:hAnchor="margin" w:x="45" w:y="12181"/>
        <w:rPr>
          <w:rStyle w:val="C3"/>
          <w:rtl w:val="0"/>
        </w:rPr>
      </w:pPr>
    </w:p>
    <w:p>
      <w:pPr>
        <w:pStyle w:val="P13"/>
        <w:framePr w:w="6658" w:h="704" w:hRule="exact" w:wrap="none" w:vAnchor="page" w:hAnchor="margin" w:x="71" w:y="12237"/>
        <w:rPr>
          <w:rStyle w:val="C11"/>
          <w:rtl w:val="0"/>
        </w:rPr>
      </w:pPr>
      <w:r>
        <w:rPr>
          <w:rStyle w:val="C11"/>
          <w:rtl w:val="0"/>
        </w:rPr>
        <w:t>e) Rozlišit specifická bezpečnostní rizika související s manipulací se strojním vybavením a s výkonem pracovních činností při porážení, jatečném opracování a porcování drůbeže</w:t>
      </w:r>
    </w:p>
    <w:p>
      <w:pPr>
        <w:pStyle w:val="P28"/>
        <w:framePr w:w="3921" w:h="831" w:hRule="exact" w:wrap="none" w:vAnchor="page" w:hAnchor="margin" w:x="6800" w:y="12181"/>
        <w:rPr>
          <w:rStyle w:val="C3"/>
          <w:rtl w:val="0"/>
        </w:rPr>
      </w:pPr>
    </w:p>
    <w:p>
      <w:pPr>
        <w:pStyle w:val="P29"/>
        <w:framePr w:w="3839" w:h="704" w:hRule="exact" w:wrap="none" w:vAnchor="page" w:hAnchor="margin" w:x="6856" w:y="12237"/>
        <w:rPr>
          <w:rStyle w:val="C21"/>
          <w:rtl w:val="0"/>
        </w:rPr>
      </w:pPr>
      <w:r>
        <w:rPr>
          <w:rStyle w:val="C21"/>
          <w:rtl w:val="0"/>
        </w:rPr>
        <w:t>Ústní ověření</w:t>
      </w:r>
    </w:p>
    <w:p>
      <w:pPr>
        <w:pStyle w:val="P32"/>
        <w:framePr w:w="10710" w:h="248" w:hRule="exact" w:wrap="none" w:vAnchor="page" w:hAnchor="margin" w:x="28" w:y="131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13.6.2026 9:10:16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"https://www.nsp.cz/jednotka-prace/reznik-a-uzenar"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https://www.nsp.cz/jednotka-prace/reznik-a-uzenar#zdravotni-zpusobilost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činností vedoucí k porážení, jatečné úpravě a porcování drůbeže s využitím technologických postupů a hygienických zásad zacházení s drůbežím masem.</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Zkoušející ověřuje hodnoticí kritéria průběžně při plnění příslušných odborných způsobilostí.</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všech kompetencí se provádí v reálném provozu, tzn. na porážecí lince, jejímuž tempu musí uchazeč vyhovět. Při času vymezeném pro zkoušku (min. 2 h) vychází průměrně 10 minut na ověření jedné kompetence, což je dostačující doba provádění technologické operace pro ověření získaných dovedností.</w:t>
      </w:r>
    </w:p>
    <w:p>
      <w:pPr>
        <w:pStyle w:val="P33"/>
        <w:framePr w:w="10766" w:h="1837" w:hRule="exact" w:wrap="none" w:vAnchor="page" w:hAnchor="margin" w:x="0" w:y="7587"/>
        <w:rPr>
          <w:rStyle w:val="C3"/>
          <w:rtl w:val="0"/>
        </w:rPr>
      </w:pPr>
    </w:p>
    <w:p>
      <w:pPr>
        <w:pStyle w:val="P35"/>
        <w:framePr w:w="10710" w:h="340" w:hRule="exact" w:wrap="none" w:vAnchor="page" w:hAnchor="margin" w:x="28" w:y="7587"/>
        <w:rPr>
          <w:rStyle w:val="C25"/>
          <w:rtl w:val="0"/>
        </w:rPr>
      </w:pPr>
      <w:r>
        <w:rPr>
          <w:rStyle w:val="C25"/>
          <w:rtl w:val="0"/>
        </w:rPr>
        <w:t>Výsledné hodnocení</w:t>
      </w:r>
    </w:p>
    <w:p>
      <w:pPr>
        <w:keepNext w:val="0"/>
        <w:keepLines w:val="0"/>
        <w:framePr w:w="10766" w:h="1497" w:hRule="exact" w:wrap="none" w:vAnchor="page" w:hAnchor="margin" w:x="0" w:y="7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51"/>
        <w:rPr>
          <w:rStyle w:val="C3"/>
          <w:rtl w:val="0"/>
        </w:rPr>
      </w:pPr>
    </w:p>
    <w:p>
      <w:pPr>
        <w:pStyle w:val="P35"/>
        <w:framePr w:w="10710" w:h="340" w:hRule="exact" w:wrap="none" w:vAnchor="page" w:hAnchor="margin" w:x="28" w:y="9651"/>
        <w:rPr>
          <w:rStyle w:val="C25"/>
          <w:rtl w:val="0"/>
        </w:rPr>
      </w:pPr>
      <w:r>
        <w:rPr>
          <w:rStyle w:val="C25"/>
          <w:rtl w:val="0"/>
        </w:rPr>
        <w:t>Počet zkoušejících</w:t>
      </w:r>
    </w:p>
    <w:p>
      <w:pPr>
        <w:keepNext w:val="0"/>
        <w:keepLines w:val="0"/>
        <w:framePr w:w="10766" w:h="1036"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13.6.2026 9:10:16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odpovídající aktuálnímu nebo ve funkci učitele odborných předmětů nebo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29-022-E Pracovník/pracovnice porážky, jatečného opracování a porcování drůbeže + střední vzdělání s maturitní zkouškou a alespoň 5 let odborné praxe v oblasti zpracování masa.</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248"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Schválený provoz na zpracování drůbeže, tzn. minimálně následující materiálně-technické vybavení:</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Jatečná zvířata (drůbež) - minimálně 20 ks</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provozu na zpracování drůbeže: porážecí linka, chladírna, technologické vybavení balírny jatečně upravených těl drůbeže, drůbežích dílů a drobů</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13.6.2026 9:10:16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13.6.2026 9:10:16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13.6.2026 9:10:16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DF375C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B12B05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