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7570A29" Type="http://schemas.openxmlformats.org/officeDocument/2006/relationships/officeDocument" Target="/word/document.xml" /><Relationship Id="coreR27570A29" Type="http://schemas.openxmlformats.org/package/2006/relationships/metadata/core-properties" Target="/docProps/core.xml" /><Relationship Id="customR27570A2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mistr / chemická technička mistrová (kód: 28-039-M)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mistr / chemická technička mistrová, 11.9.2026 17:48:01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Aplikovaná chemie (kód: 28-44-M/01)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13"/>
        <w:framePr w:w="398" w:h="268" w:hRule="exact" w:wrap="none" w:vAnchor="page" w:hAnchor="margin" w:x="28" w:y="527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273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5541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7410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7523"/>
        <w:rPr>
          <w:rStyle w:val="C13"/>
          <w:rtl w:val="0"/>
        </w:rPr>
      </w:pPr>
      <w:r>
        <w:rPr>
          <w:rStyle w:val="C13"/>
          <w:rtl w:val="0"/>
        </w:rPr>
        <w:t>K maturitní zkoušce z oboru vzdělání Chemik operátor (kód: 28-42-L/01)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811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15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383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8631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89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9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9508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98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869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11262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11510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118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871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2139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3"/>
        <w:framePr w:w="398" w:h="268" w:hRule="exact" w:wrap="none" w:vAnchor="page" w:hAnchor="margin" w:x="28" w:y="125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00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5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3810"/>
        <w:rPr>
          <w:rStyle w:val="C16"/>
          <w:rtl w:val="0"/>
        </w:rPr>
      </w:pPr>
      <w:r>
        <w:rPr>
          <w:rStyle w:val="C16"/>
          <w:rtl w:val="0"/>
        </w:rPr>
        <w:t>Platnost od 27.8.2012 do neomezeně</w:t>
      </w:r>
    </w:p>
    <w:p>
      <w:pPr>
        <w:pStyle w:val="P12"/>
        <w:framePr w:w="10710" w:h="478" w:hRule="exact" w:wrap="none" w:vAnchor="page" w:hAnchor="margin" w:x="28" w:y="14058"/>
        <w:rPr>
          <w:rStyle w:val="C13"/>
          <w:rtl w:val="0"/>
        </w:rPr>
      </w:pPr>
      <w:r>
        <w:rPr>
          <w:rStyle w:val="C13"/>
          <w:rtl w:val="0"/>
        </w:rPr>
        <w:t>Úplnou profesní kvalifikaci Chemický technik (kód: 28-99-M/11)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46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50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4918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15166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mistr / chemická technička mistrová, 11.9.2026 17:48:01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35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40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41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40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41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445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4511"/>
        <w:rPr>
          <w:rStyle w:val="C18"/>
          <w:rtl w:val="0"/>
        </w:rPr>
      </w:pPr>
      <w:r>
        <w:rPr>
          <w:rStyle w:val="C18"/>
          <w:rtl w:val="0"/>
        </w:rPr>
        <w:t>Chemický technik mistr</w:t>
      </w:r>
    </w:p>
    <w:p>
      <w:pPr>
        <w:pStyle w:val="P20"/>
        <w:framePr w:w="5338" w:h="376" w:hRule="exact" w:wrap="none" w:vAnchor="page" w:hAnchor="margin" w:x="5383" w:y="445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4511"/>
        <w:rPr>
          <w:rStyle w:val="C19"/>
          <w:rtl w:val="0"/>
        </w:rPr>
      </w:pPr>
      <w:r>
        <w:rPr>
          <w:rStyle w:val="C19"/>
          <w:rtl w:val="0"/>
        </w:rPr>
        <w:t>Chemický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mistr / chemická technička mistrová, 11.9.2026 17:48:01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