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1156B4" Type="http://schemas.openxmlformats.org/officeDocument/2006/relationships/officeDocument" Target="/word/document.xml" /><Relationship Id="coreR741156B4" Type="http://schemas.openxmlformats.org/package/2006/relationships/metadata/core-properties" Target="/docProps/core.xml" /><Relationship Id="customR741156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obsluhu čerpací a přečerpávací stanice (kód: 36-027-H)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čerpání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čerpání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Vedení provozních záznamů o provozu strojů, strojních technologických zařízení a energetických zařízení na čerpací stanici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ovládacích panelů automatizovaných provozů sloužících k čerpání vod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strojů a zařízení čerpacích a přečerpávacích stanic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běžné opravy strojů a zařízení sloužících k čerpání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BOZP při obsluze zařízení k čerpání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Strojník pro obsluhu čerpací a přečerpávací stanice, 29.10.2026 1:40:46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čerpání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čerpání vod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čerpací stanice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vysvětlení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vysvětlení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Interpretovat s použitím technické dokumentace technologický postup čerpání vody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vysvětlení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procesech čerpání vod</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Popsat technologický postup čerpání vod a nakreslit schéma čerpací stanice na síti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a písemné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Interpretovat s použitím technické dokumentace technologický postup čerpání vod</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vysvětlení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Vyjmenovat druhy čerpadel a jejich principy</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nebo 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Vysvětlit pojem automatické tlakové stanice</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Ústní nebo písemné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e) Uvést a charakterizovat fyzikální veličiny vztahující se k problematice čerpání vod</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Ústní nebo písemné ověření</w:t>
      </w:r>
    </w:p>
    <w:p>
      <w:pPr>
        <w:pStyle w:val="P16"/>
        <w:framePr w:w="6710" w:h="376" w:hRule="exact" w:wrap="none" w:vAnchor="page" w:hAnchor="margin" w:x="45" w:y="9431"/>
        <w:rPr>
          <w:rStyle w:val="C3"/>
          <w:rtl w:val="0"/>
        </w:rPr>
      </w:pPr>
    </w:p>
    <w:p>
      <w:pPr>
        <w:pStyle w:val="P17"/>
        <w:framePr w:w="6658" w:h="249" w:hRule="exact" w:wrap="none" w:vAnchor="page" w:hAnchor="margin" w:x="71" w:y="9487"/>
        <w:rPr>
          <w:rStyle w:val="C13"/>
          <w:rtl w:val="0"/>
        </w:rPr>
      </w:pPr>
      <w:r>
        <w:rPr>
          <w:rStyle w:val="C13"/>
          <w:rtl w:val="0"/>
        </w:rPr>
        <w:t>f) Popsat nakládání s chemickými látkami a odpady</w:t>
      </w:r>
    </w:p>
    <w:p>
      <w:pPr>
        <w:pStyle w:val="P30"/>
        <w:framePr w:w="3921" w:h="376" w:hRule="exact" w:wrap="none" w:vAnchor="page" w:hAnchor="margin" w:x="6800" w:y="9431"/>
        <w:rPr>
          <w:rStyle w:val="C3"/>
          <w:rtl w:val="0"/>
        </w:rPr>
      </w:pPr>
    </w:p>
    <w:p>
      <w:pPr>
        <w:pStyle w:val="P31"/>
        <w:framePr w:w="3839" w:h="249" w:hRule="exact" w:wrap="none" w:vAnchor="page" w:hAnchor="margin" w:x="6856" w:y="9487"/>
        <w:rPr>
          <w:rStyle w:val="C22"/>
          <w:rtl w:val="0"/>
        </w:rPr>
      </w:pPr>
      <w:r>
        <w:rPr>
          <w:rStyle w:val="C22"/>
          <w:rtl w:val="0"/>
        </w:rPr>
        <w:t>Ústní a písemné ověření</w:t>
      </w:r>
    </w:p>
    <w:p>
      <w:pPr>
        <w:pStyle w:val="P12"/>
        <w:framePr w:w="6710" w:h="607" w:hRule="exact" w:wrap="none" w:vAnchor="page" w:hAnchor="margin" w:x="45" w:y="9807"/>
        <w:rPr>
          <w:rStyle w:val="C3"/>
          <w:rtl w:val="0"/>
        </w:rPr>
      </w:pPr>
    </w:p>
    <w:p>
      <w:pPr>
        <w:pStyle w:val="P13"/>
        <w:framePr w:w="6658" w:h="480" w:hRule="exact" w:wrap="none" w:vAnchor="page" w:hAnchor="margin" w:x="71" w:y="9863"/>
        <w:rPr>
          <w:rStyle w:val="C11"/>
          <w:rtl w:val="0"/>
        </w:rPr>
      </w:pPr>
      <w:r>
        <w:rPr>
          <w:rStyle w:val="C11"/>
          <w:rtl w:val="0"/>
        </w:rPr>
        <w:t>g) Popsat postup při řešení havarijních stavů čerpací stanice a odstraňování poruchových stavů</w:t>
      </w:r>
    </w:p>
    <w:p>
      <w:pPr>
        <w:pStyle w:val="P28"/>
        <w:framePr w:w="3921" w:h="607" w:hRule="exact" w:wrap="none" w:vAnchor="page" w:hAnchor="margin" w:x="6800" w:y="9807"/>
        <w:rPr>
          <w:rStyle w:val="C3"/>
          <w:rtl w:val="0"/>
        </w:rPr>
      </w:pPr>
    </w:p>
    <w:p>
      <w:pPr>
        <w:pStyle w:val="P29"/>
        <w:framePr w:w="3839" w:h="480" w:hRule="exact" w:wrap="none" w:vAnchor="page" w:hAnchor="margin" w:x="6856" w:y="9863"/>
        <w:rPr>
          <w:rStyle w:val="C21"/>
          <w:rtl w:val="0"/>
        </w:rPr>
      </w:pPr>
      <w:r>
        <w:rPr>
          <w:rStyle w:val="C21"/>
          <w:rtl w:val="0"/>
        </w:rPr>
        <w:t>Ústní nebo písemné ověření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h) Číst a vysvětlit provozní a manipulační řád čerpací stanice</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Praktické předvedení a ústní vysvětlení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i) Charakterizovat Q-H křivku čerpadla, vysvětlit křivku účinnosti čerpadla a pracovní charakteristiku čerpadla</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Písemné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547" w:hRule="exact" w:wrap="none" w:vAnchor="page" w:hAnchor="margin" w:x="28" w:y="11946"/>
        <w:rPr>
          <w:rStyle w:val="C18"/>
          <w:rtl w:val="0"/>
        </w:rPr>
      </w:pPr>
      <w:r>
        <w:rPr>
          <w:rStyle w:val="C18"/>
          <w:rtl w:val="0"/>
        </w:rPr>
        <w:t>Vedení provozních záznamů o provozu strojů, strojních technologických zařízení a energetických zařízení na čerpací stanici</w:t>
      </w:r>
    </w:p>
    <w:p>
      <w:pPr>
        <w:pStyle w:val="P24"/>
        <w:framePr w:w="6713" w:h="376" w:hRule="exact" w:wrap="none" w:vAnchor="page" w:hAnchor="margin" w:x="45" w:y="12593"/>
        <w:rPr>
          <w:rStyle w:val="C3"/>
          <w:rtl w:val="0"/>
        </w:rPr>
      </w:pPr>
    </w:p>
    <w:p>
      <w:pPr>
        <w:pStyle w:val="P25"/>
        <w:framePr w:w="6661" w:h="249" w:hRule="exact" w:wrap="none" w:vAnchor="page" w:hAnchor="margin" w:x="71" w:y="12664"/>
        <w:rPr>
          <w:rStyle w:val="C19"/>
          <w:rtl w:val="0"/>
        </w:rPr>
      </w:pPr>
      <w:r>
        <w:rPr>
          <w:rStyle w:val="C19"/>
          <w:rtl w:val="0"/>
        </w:rPr>
        <w:t>Kritéria hodnocení</w:t>
      </w:r>
    </w:p>
    <w:p>
      <w:pPr>
        <w:pStyle w:val="P26"/>
        <w:framePr w:w="3918" w:h="376" w:hRule="exact" w:wrap="none" w:vAnchor="page" w:hAnchor="margin" w:x="6803" w:y="12593"/>
        <w:rPr>
          <w:rStyle w:val="C3"/>
          <w:rtl w:val="0"/>
        </w:rPr>
      </w:pPr>
    </w:p>
    <w:p>
      <w:pPr>
        <w:pStyle w:val="P27"/>
        <w:framePr w:w="3836" w:h="249" w:hRule="exact" w:wrap="none" w:vAnchor="page" w:hAnchor="margin" w:x="6859" w:y="12664"/>
        <w:rPr>
          <w:rStyle w:val="C20"/>
          <w:rtl w:val="0"/>
        </w:rPr>
      </w:pPr>
      <w:r>
        <w:rPr>
          <w:rStyle w:val="C20"/>
          <w:rtl w:val="0"/>
        </w:rPr>
        <w:t>Způsoby ověření</w:t>
      </w:r>
    </w:p>
    <w:p>
      <w:pPr>
        <w:pStyle w:val="P12"/>
        <w:framePr w:w="6710" w:h="376" w:hRule="exact" w:wrap="none" w:vAnchor="page" w:hAnchor="margin" w:x="45" w:y="12969"/>
        <w:rPr>
          <w:rStyle w:val="C3"/>
          <w:rtl w:val="0"/>
        </w:rPr>
      </w:pPr>
    </w:p>
    <w:p>
      <w:pPr>
        <w:pStyle w:val="P13"/>
        <w:framePr w:w="6658" w:h="249" w:hRule="exact" w:wrap="none" w:vAnchor="page" w:hAnchor="margin" w:x="71" w:y="13025"/>
        <w:rPr>
          <w:rStyle w:val="C11"/>
          <w:rtl w:val="0"/>
        </w:rPr>
      </w:pPr>
      <w:r>
        <w:rPr>
          <w:rStyle w:val="C11"/>
          <w:rtl w:val="0"/>
        </w:rPr>
        <w:t>a) Vyjmenovat seznam evidovaných záznamů o provozu čerpací stanice</w:t>
      </w:r>
    </w:p>
    <w:p>
      <w:pPr>
        <w:pStyle w:val="P28"/>
        <w:framePr w:w="3921" w:h="376" w:hRule="exact" w:wrap="none" w:vAnchor="page" w:hAnchor="margin" w:x="6800" w:y="12969"/>
        <w:rPr>
          <w:rStyle w:val="C3"/>
          <w:rtl w:val="0"/>
        </w:rPr>
      </w:pPr>
    </w:p>
    <w:p>
      <w:pPr>
        <w:pStyle w:val="P29"/>
        <w:framePr w:w="3839" w:h="249" w:hRule="exact" w:wrap="none" w:vAnchor="page" w:hAnchor="margin" w:x="6856" w:y="13025"/>
        <w:rPr>
          <w:rStyle w:val="C21"/>
          <w:rtl w:val="0"/>
        </w:rPr>
      </w:pPr>
      <w:r>
        <w:rPr>
          <w:rStyle w:val="C21"/>
          <w:rtl w:val="0"/>
        </w:rPr>
        <w:t>Ústní ověření</w:t>
      </w:r>
    </w:p>
    <w:p>
      <w:pPr>
        <w:pStyle w:val="P16"/>
        <w:framePr w:w="6710" w:h="376" w:hRule="exact" w:wrap="none" w:vAnchor="page" w:hAnchor="margin" w:x="45" w:y="13345"/>
        <w:rPr>
          <w:rStyle w:val="C3"/>
          <w:rtl w:val="0"/>
        </w:rPr>
      </w:pPr>
    </w:p>
    <w:p>
      <w:pPr>
        <w:pStyle w:val="P17"/>
        <w:framePr w:w="6658" w:h="249" w:hRule="exact" w:wrap="none" w:vAnchor="page" w:hAnchor="margin" w:x="71" w:y="13401"/>
        <w:rPr>
          <w:rStyle w:val="C13"/>
          <w:rtl w:val="0"/>
        </w:rPr>
      </w:pPr>
      <w:r>
        <w:rPr>
          <w:rStyle w:val="C13"/>
          <w:rtl w:val="0"/>
        </w:rPr>
        <w:t>b) Vyjmenovat a charakterizovat položky záznamů o provozu čerpací stanice</w:t>
      </w:r>
    </w:p>
    <w:p>
      <w:pPr>
        <w:pStyle w:val="P30"/>
        <w:framePr w:w="3921" w:h="376" w:hRule="exact" w:wrap="none" w:vAnchor="page" w:hAnchor="margin" w:x="6800" w:y="13345"/>
        <w:rPr>
          <w:rStyle w:val="C3"/>
          <w:rtl w:val="0"/>
        </w:rPr>
      </w:pPr>
    </w:p>
    <w:p>
      <w:pPr>
        <w:pStyle w:val="P31"/>
        <w:framePr w:w="3839" w:h="249" w:hRule="exact" w:wrap="none" w:vAnchor="page" w:hAnchor="margin" w:x="6856" w:y="13401"/>
        <w:rPr>
          <w:rStyle w:val="C22"/>
          <w:rtl w:val="0"/>
        </w:rPr>
      </w:pPr>
      <w:r>
        <w:rPr>
          <w:rStyle w:val="C22"/>
          <w:rtl w:val="0"/>
        </w:rPr>
        <w:t>Ústní ověření</w:t>
      </w:r>
    </w:p>
    <w:p>
      <w:pPr>
        <w:pStyle w:val="P12"/>
        <w:framePr w:w="6710" w:h="376" w:hRule="exact" w:wrap="none" w:vAnchor="page" w:hAnchor="margin" w:x="45" w:y="13722"/>
        <w:rPr>
          <w:rStyle w:val="C3"/>
          <w:rtl w:val="0"/>
        </w:rPr>
      </w:pPr>
    </w:p>
    <w:p>
      <w:pPr>
        <w:pStyle w:val="P13"/>
        <w:framePr w:w="6658" w:h="249" w:hRule="exact" w:wrap="none" w:vAnchor="page" w:hAnchor="margin" w:x="71" w:y="13778"/>
        <w:rPr>
          <w:rStyle w:val="C11"/>
          <w:rtl w:val="0"/>
        </w:rPr>
      </w:pPr>
      <w:r>
        <w:rPr>
          <w:rStyle w:val="C11"/>
          <w:rtl w:val="0"/>
        </w:rPr>
        <w:t>c) Vyplnit provozní záznam podle zadání v elektronické nebo písemné formě</w:t>
      </w:r>
    </w:p>
    <w:p>
      <w:pPr>
        <w:pStyle w:val="P28"/>
        <w:framePr w:w="3921" w:h="376" w:hRule="exact" w:wrap="none" w:vAnchor="page" w:hAnchor="margin" w:x="6800" w:y="13722"/>
        <w:rPr>
          <w:rStyle w:val="C3"/>
          <w:rtl w:val="0"/>
        </w:rPr>
      </w:pPr>
    </w:p>
    <w:p>
      <w:pPr>
        <w:pStyle w:val="P29"/>
        <w:framePr w:w="3839" w:h="249" w:hRule="exact" w:wrap="none" w:vAnchor="page" w:hAnchor="margin" w:x="6856" w:y="13778"/>
        <w:rPr>
          <w:rStyle w:val="C21"/>
          <w:rtl w:val="0"/>
        </w:rPr>
      </w:pPr>
      <w:r>
        <w:rPr>
          <w:rStyle w:val="C21"/>
          <w:rtl w:val="0"/>
        </w:rPr>
        <w:t>Praktické předvedení a ústní vysvětlení</w:t>
      </w:r>
    </w:p>
    <w:p>
      <w:pPr>
        <w:pStyle w:val="P32"/>
        <w:framePr w:w="10710" w:h="248" w:hRule="exact" w:wrap="none" w:vAnchor="page" w:hAnchor="margin" w:x="28" w:y="14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čerpací a přečerpávací stanice, 29.10.2026 1:40:46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ovládacích panelů automatizovaných provozů sloužících k čerpání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ovládacích panelů technologie čerpací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logické návaznosti procesů čerpací stanice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ovládací panely podle modelové situace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vazby procesů čerpání vod na provozní evidenci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Uvést a předvést pracovní postupy při možných poruchách ovládacích panelů dálkově ovládaných automatizovaných provozů sloužících k čerpání vod</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Praktické předvedení a ústní vysvětlení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Obsluha strojů a zařízení čerpacích a přečerpávacích stanic vod</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Popsat a vysvětlit principy strojů a technologií sloužících k čerpání vod</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b) Vysvětlit ovládání čerpací stanice v manuálním režimu</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vysvětlení</w:t>
      </w:r>
    </w:p>
    <w:p>
      <w:pPr>
        <w:pStyle w:val="P32"/>
        <w:framePr w:w="10710" w:h="248" w:hRule="exact" w:wrap="none" w:vAnchor="page" w:hAnchor="margin" w:x="28" w:y="7536"/>
        <w:rPr>
          <w:rStyle w:val="C23"/>
          <w:rtl w:val="0"/>
        </w:rPr>
      </w:pPr>
      <w:r>
        <w:rPr>
          <w:rStyle w:val="C23"/>
          <w:rtl w:val="0"/>
        </w:rPr>
        <w:t>Je třeba splnit obě kritéria.</w:t>
      </w:r>
    </w:p>
    <w:p>
      <w:pPr>
        <w:pStyle w:val="P23"/>
        <w:framePr w:w="10710" w:h="340" w:hRule="exact" w:wrap="none" w:vAnchor="page" w:hAnchor="margin" w:x="28" w:y="7972"/>
        <w:rPr>
          <w:rStyle w:val="C18"/>
          <w:rtl w:val="0"/>
        </w:rPr>
      </w:pPr>
      <w:r>
        <w:rPr>
          <w:rStyle w:val="C18"/>
          <w:rtl w:val="0"/>
        </w:rPr>
        <w:t>Údržba a běžné opravy strojů a zařízení sloužících k čerpání vod</w:t>
      </w:r>
    </w:p>
    <w:p>
      <w:pPr>
        <w:pStyle w:val="P24"/>
        <w:framePr w:w="6713" w:h="376" w:hRule="exact" w:wrap="none" w:vAnchor="page" w:hAnchor="margin" w:x="45" w:y="8411"/>
        <w:rPr>
          <w:rStyle w:val="C3"/>
          <w:rtl w:val="0"/>
        </w:rPr>
      </w:pPr>
    </w:p>
    <w:p>
      <w:pPr>
        <w:pStyle w:val="P25"/>
        <w:framePr w:w="6661" w:h="249" w:hRule="exact" w:wrap="none" w:vAnchor="page" w:hAnchor="margin" w:x="71" w:y="8482"/>
        <w:rPr>
          <w:rStyle w:val="C19"/>
          <w:rtl w:val="0"/>
        </w:rPr>
      </w:pPr>
      <w:r>
        <w:rPr>
          <w:rStyle w:val="C19"/>
          <w:rtl w:val="0"/>
        </w:rPr>
        <w:t>Kritéria hodnocení</w:t>
      </w:r>
    </w:p>
    <w:p>
      <w:pPr>
        <w:pStyle w:val="P26"/>
        <w:framePr w:w="3918" w:h="376" w:hRule="exact" w:wrap="none" w:vAnchor="page" w:hAnchor="margin" w:x="6803" w:y="8411"/>
        <w:rPr>
          <w:rStyle w:val="C3"/>
          <w:rtl w:val="0"/>
        </w:rPr>
      </w:pPr>
    </w:p>
    <w:p>
      <w:pPr>
        <w:pStyle w:val="P27"/>
        <w:framePr w:w="3836" w:h="249" w:hRule="exact" w:wrap="none" w:vAnchor="page" w:hAnchor="margin" w:x="6859" w:y="8482"/>
        <w:rPr>
          <w:rStyle w:val="C20"/>
          <w:rtl w:val="0"/>
        </w:rPr>
      </w:pPr>
      <w:r>
        <w:rPr>
          <w:rStyle w:val="C20"/>
          <w:rtl w:val="0"/>
        </w:rPr>
        <w:t>Způsoby ověření</w:t>
      </w:r>
    </w:p>
    <w:p>
      <w:pPr>
        <w:pStyle w:val="P12"/>
        <w:framePr w:w="6710" w:h="376" w:hRule="exact" w:wrap="none" w:vAnchor="page" w:hAnchor="margin" w:x="45" w:y="8787"/>
        <w:rPr>
          <w:rStyle w:val="C3"/>
          <w:rtl w:val="0"/>
        </w:rPr>
      </w:pPr>
    </w:p>
    <w:p>
      <w:pPr>
        <w:pStyle w:val="P13"/>
        <w:framePr w:w="6658" w:h="249" w:hRule="exact" w:wrap="none" w:vAnchor="page" w:hAnchor="margin" w:x="71" w:y="8843"/>
        <w:rPr>
          <w:rStyle w:val="C11"/>
          <w:rtl w:val="0"/>
        </w:rPr>
      </w:pPr>
      <w:r>
        <w:rPr>
          <w:rStyle w:val="C11"/>
          <w:rtl w:val="0"/>
        </w:rPr>
        <w:t>a) Vysvětlit základy údržby a opravy strojů</w:t>
      </w:r>
    </w:p>
    <w:p>
      <w:pPr>
        <w:pStyle w:val="P28"/>
        <w:framePr w:w="3921" w:h="376" w:hRule="exact" w:wrap="none" w:vAnchor="page" w:hAnchor="margin" w:x="6800" w:y="8787"/>
        <w:rPr>
          <w:rStyle w:val="C3"/>
          <w:rtl w:val="0"/>
        </w:rPr>
      </w:pPr>
    </w:p>
    <w:p>
      <w:pPr>
        <w:pStyle w:val="P29"/>
        <w:framePr w:w="3839" w:h="249" w:hRule="exact" w:wrap="none" w:vAnchor="page" w:hAnchor="margin" w:x="6856" w:y="8843"/>
        <w:rPr>
          <w:rStyle w:val="C21"/>
          <w:rtl w:val="0"/>
        </w:rPr>
      </w:pPr>
      <w:r>
        <w:rPr>
          <w:rStyle w:val="C21"/>
          <w:rtl w:val="0"/>
        </w:rPr>
        <w:t>Ústní ověření</w:t>
      </w:r>
    </w:p>
    <w:p>
      <w:pPr>
        <w:pStyle w:val="P16"/>
        <w:framePr w:w="6710" w:h="376" w:hRule="exact" w:wrap="none" w:vAnchor="page" w:hAnchor="margin" w:x="45" w:y="9164"/>
        <w:rPr>
          <w:rStyle w:val="C3"/>
          <w:rtl w:val="0"/>
        </w:rPr>
      </w:pPr>
    </w:p>
    <w:p>
      <w:pPr>
        <w:pStyle w:val="P17"/>
        <w:framePr w:w="6658" w:h="249" w:hRule="exact" w:wrap="none" w:vAnchor="page" w:hAnchor="margin" w:x="71" w:y="9220"/>
        <w:rPr>
          <w:rStyle w:val="C13"/>
          <w:rtl w:val="0"/>
        </w:rPr>
      </w:pPr>
      <w:r>
        <w:rPr>
          <w:rStyle w:val="C13"/>
          <w:rtl w:val="0"/>
        </w:rPr>
        <w:t>b) Předvést mazání strojů a zařízení tlakovou maznicí</w:t>
      </w:r>
    </w:p>
    <w:p>
      <w:pPr>
        <w:pStyle w:val="P30"/>
        <w:framePr w:w="3921" w:h="376" w:hRule="exact" w:wrap="none" w:vAnchor="page" w:hAnchor="margin" w:x="6800" w:y="9164"/>
        <w:rPr>
          <w:rStyle w:val="C3"/>
          <w:rtl w:val="0"/>
        </w:rPr>
      </w:pPr>
    </w:p>
    <w:p>
      <w:pPr>
        <w:pStyle w:val="P31"/>
        <w:framePr w:w="3839" w:h="249" w:hRule="exact" w:wrap="none" w:vAnchor="page" w:hAnchor="margin" w:x="6856" w:y="9220"/>
        <w:rPr>
          <w:rStyle w:val="C22"/>
          <w:rtl w:val="0"/>
        </w:rPr>
      </w:pPr>
      <w:r>
        <w:rPr>
          <w:rStyle w:val="C22"/>
          <w:rtl w:val="0"/>
        </w:rPr>
        <w:t>Praktické předvedení</w:t>
      </w:r>
    </w:p>
    <w:p>
      <w:pPr>
        <w:pStyle w:val="P12"/>
        <w:framePr w:w="6710" w:h="376" w:hRule="exact" w:wrap="none" w:vAnchor="page" w:hAnchor="margin" w:x="45" w:y="9540"/>
        <w:rPr>
          <w:rStyle w:val="C3"/>
          <w:rtl w:val="0"/>
        </w:rPr>
      </w:pPr>
    </w:p>
    <w:p>
      <w:pPr>
        <w:pStyle w:val="P13"/>
        <w:framePr w:w="6658" w:h="249" w:hRule="exact" w:wrap="none" w:vAnchor="page" w:hAnchor="margin" w:x="71" w:y="9596"/>
        <w:rPr>
          <w:rStyle w:val="C11"/>
          <w:rtl w:val="0"/>
        </w:rPr>
      </w:pPr>
      <w:r>
        <w:rPr>
          <w:rStyle w:val="C11"/>
          <w:rtl w:val="0"/>
        </w:rPr>
        <w:t>c) Seřídit ucpávku čerpadla</w:t>
      </w:r>
    </w:p>
    <w:p>
      <w:pPr>
        <w:pStyle w:val="P28"/>
        <w:framePr w:w="3921" w:h="376" w:hRule="exact" w:wrap="none" w:vAnchor="page" w:hAnchor="margin" w:x="6800" w:y="9540"/>
        <w:rPr>
          <w:rStyle w:val="C3"/>
          <w:rtl w:val="0"/>
        </w:rPr>
      </w:pPr>
    </w:p>
    <w:p>
      <w:pPr>
        <w:pStyle w:val="P29"/>
        <w:framePr w:w="3839" w:h="249" w:hRule="exact" w:wrap="none" w:vAnchor="page" w:hAnchor="margin" w:x="6856" w:y="9596"/>
        <w:rPr>
          <w:rStyle w:val="C21"/>
          <w:rtl w:val="0"/>
        </w:rPr>
      </w:pPr>
      <w:r>
        <w:rPr>
          <w:rStyle w:val="C21"/>
          <w:rtl w:val="0"/>
        </w:rPr>
        <w:t>Praktické předvedení</w:t>
      </w:r>
    </w:p>
    <w:p>
      <w:pPr>
        <w:pStyle w:val="P16"/>
        <w:framePr w:w="6710" w:h="376" w:hRule="exact" w:wrap="none" w:vAnchor="page" w:hAnchor="margin" w:x="45" w:y="9916"/>
        <w:rPr>
          <w:rStyle w:val="C3"/>
          <w:rtl w:val="0"/>
        </w:rPr>
      </w:pPr>
    </w:p>
    <w:p>
      <w:pPr>
        <w:pStyle w:val="P17"/>
        <w:framePr w:w="6658" w:h="249" w:hRule="exact" w:wrap="none" w:vAnchor="page" w:hAnchor="margin" w:x="71" w:y="9972"/>
        <w:rPr>
          <w:rStyle w:val="C13"/>
          <w:rtl w:val="0"/>
        </w:rPr>
      </w:pPr>
      <w:r>
        <w:rPr>
          <w:rStyle w:val="C13"/>
          <w:rtl w:val="0"/>
        </w:rPr>
        <w:t>d) Vysvětlit vazby údržby strojů a zařízení na provozní evidenci</w:t>
      </w:r>
    </w:p>
    <w:p>
      <w:pPr>
        <w:pStyle w:val="P30"/>
        <w:framePr w:w="3921" w:h="376" w:hRule="exact" w:wrap="none" w:vAnchor="page" w:hAnchor="margin" w:x="6800" w:y="9916"/>
        <w:rPr>
          <w:rStyle w:val="C3"/>
          <w:rtl w:val="0"/>
        </w:rPr>
      </w:pPr>
    </w:p>
    <w:p>
      <w:pPr>
        <w:pStyle w:val="P31"/>
        <w:framePr w:w="3839" w:h="249" w:hRule="exact" w:wrap="none" w:vAnchor="page" w:hAnchor="margin" w:x="6856" w:y="9972"/>
        <w:rPr>
          <w:rStyle w:val="C22"/>
          <w:rtl w:val="0"/>
        </w:rPr>
      </w:pPr>
      <w:r>
        <w:rPr>
          <w:rStyle w:val="C22"/>
          <w:rtl w:val="0"/>
        </w:rPr>
        <w:t>Ústní ověření</w:t>
      </w:r>
    </w:p>
    <w:p>
      <w:pPr>
        <w:pStyle w:val="P12"/>
        <w:framePr w:w="6710" w:h="376" w:hRule="exact" w:wrap="none" w:vAnchor="page" w:hAnchor="margin" w:x="45" w:y="10292"/>
        <w:rPr>
          <w:rStyle w:val="C3"/>
          <w:rtl w:val="0"/>
        </w:rPr>
      </w:pPr>
    </w:p>
    <w:p>
      <w:pPr>
        <w:pStyle w:val="P13"/>
        <w:framePr w:w="6658" w:h="249" w:hRule="exact" w:wrap="none" w:vAnchor="page" w:hAnchor="margin" w:x="71" w:y="10348"/>
        <w:rPr>
          <w:rStyle w:val="C11"/>
          <w:rtl w:val="0"/>
        </w:rPr>
      </w:pPr>
      <w:r>
        <w:rPr>
          <w:rStyle w:val="C11"/>
          <w:rtl w:val="0"/>
        </w:rPr>
        <w:t>e) Identifikovat závady stroje podle modelové situace</w:t>
      </w:r>
    </w:p>
    <w:p>
      <w:pPr>
        <w:pStyle w:val="P28"/>
        <w:framePr w:w="3921" w:h="376" w:hRule="exact" w:wrap="none" w:vAnchor="page" w:hAnchor="margin" w:x="6800" w:y="10292"/>
        <w:rPr>
          <w:rStyle w:val="C3"/>
          <w:rtl w:val="0"/>
        </w:rPr>
      </w:pPr>
    </w:p>
    <w:p>
      <w:pPr>
        <w:pStyle w:val="P29"/>
        <w:framePr w:w="3839" w:h="249" w:hRule="exact" w:wrap="none" w:vAnchor="page" w:hAnchor="margin" w:x="6856" w:y="10348"/>
        <w:rPr>
          <w:rStyle w:val="C21"/>
          <w:rtl w:val="0"/>
        </w:rPr>
      </w:pPr>
      <w:r>
        <w:rPr>
          <w:rStyle w:val="C21"/>
          <w:rtl w:val="0"/>
        </w:rPr>
        <w:t>Praktické předvedení a ústní vysvětlení</w:t>
      </w:r>
    </w:p>
    <w:p>
      <w:pPr>
        <w:pStyle w:val="P16"/>
        <w:framePr w:w="6710" w:h="376" w:hRule="exact" w:wrap="none" w:vAnchor="page" w:hAnchor="margin" w:x="45" w:y="10668"/>
        <w:rPr>
          <w:rStyle w:val="C3"/>
          <w:rtl w:val="0"/>
        </w:rPr>
      </w:pPr>
    </w:p>
    <w:p>
      <w:pPr>
        <w:pStyle w:val="P17"/>
        <w:framePr w:w="6658" w:h="249" w:hRule="exact" w:wrap="none" w:vAnchor="page" w:hAnchor="margin" w:x="71" w:y="10724"/>
        <w:rPr>
          <w:rStyle w:val="C13"/>
          <w:rtl w:val="0"/>
        </w:rPr>
      </w:pPr>
      <w:r>
        <w:rPr>
          <w:rStyle w:val="C13"/>
          <w:rtl w:val="0"/>
        </w:rPr>
        <w:t>f) Předvést kontrolu průchodnosti pojistných ventilů</w:t>
      </w:r>
    </w:p>
    <w:p>
      <w:pPr>
        <w:pStyle w:val="P30"/>
        <w:framePr w:w="3921" w:h="376" w:hRule="exact" w:wrap="none" w:vAnchor="page" w:hAnchor="margin" w:x="6800" w:y="10668"/>
        <w:rPr>
          <w:rStyle w:val="C3"/>
          <w:rtl w:val="0"/>
        </w:rPr>
      </w:pPr>
    </w:p>
    <w:p>
      <w:pPr>
        <w:pStyle w:val="P31"/>
        <w:framePr w:w="3839" w:h="249" w:hRule="exact" w:wrap="none" w:vAnchor="page" w:hAnchor="margin" w:x="6856" w:y="10724"/>
        <w:rPr>
          <w:rStyle w:val="C22"/>
          <w:rtl w:val="0"/>
        </w:rPr>
      </w:pPr>
      <w:r>
        <w:rPr>
          <w:rStyle w:val="C22"/>
          <w:rtl w:val="0"/>
        </w:rPr>
        <w:t>Praktické předvedení</w:t>
      </w:r>
    </w:p>
    <w:p>
      <w:pPr>
        <w:pStyle w:val="P32"/>
        <w:framePr w:w="10710" w:h="248" w:hRule="exact" w:wrap="none" w:vAnchor="page" w:hAnchor="margin" w:x="28" w:y="111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čerpací a přečerpávací stanice, 29.10.2026 1:40:46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čerpání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čerpacích stanic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ochranu zdraví před biologickými činiteli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pojem hygienické minimum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pojem vyhrazená technická zařízení a jejich možná rizika</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Předvést obsluhu osobního detektoru nebezpečných plynů podle návodu výrobce</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Předvést použití zajišťovacího postroje</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Vysvětlit a předvést poskytnutí první pomoci</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vysvětlení</w:t>
      </w:r>
    </w:p>
    <w:p>
      <w:pPr>
        <w:pStyle w:val="P32"/>
        <w:framePr w:w="10710" w:h="248" w:hRule="exact" w:wrap="none" w:vAnchor="page" w:hAnchor="margin" w:x="28" w:y="6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čerpací a přečerpávací stanice, 29.10.2026 1:40:46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http://katalog.nsp.cz/karta_p.aspx?id_jp=101820&amp;kod_sm1=44).</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Obsluha ovládacích panelů automatizovaných provozů sloužících k čerpání vod kritérium c/</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kavitace na čerpadle</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rázy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uvolněný bezpečnostní kryt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některých odborných způsobilostí lze provést též elektronickou formou v simulovaném prostředí (na modelu).</w:t>
      </w:r>
    </w:p>
    <w:p>
      <w:pPr>
        <w:pStyle w:val="P33"/>
        <w:framePr w:w="10766" w:h="1837" w:hRule="exact" w:wrap="none" w:vAnchor="page" w:hAnchor="margin" w:x="0" w:y="8778"/>
        <w:rPr>
          <w:rStyle w:val="C3"/>
          <w:rtl w:val="0"/>
        </w:rPr>
      </w:pPr>
    </w:p>
    <w:p>
      <w:pPr>
        <w:pStyle w:val="P35"/>
        <w:framePr w:w="10710" w:h="340" w:hRule="exact" w:wrap="none" w:vAnchor="page" w:hAnchor="margin" w:x="28" w:y="8778"/>
        <w:rPr>
          <w:rStyle w:val="C25"/>
          <w:rtl w:val="0"/>
        </w:rPr>
      </w:pPr>
      <w:r>
        <w:rPr>
          <w:rStyle w:val="C25"/>
          <w:rtl w:val="0"/>
        </w:rPr>
        <w:t>Výsledné hodnocení</w:t>
      </w:r>
    </w:p>
    <w:p>
      <w:pPr>
        <w:keepNext w:val="0"/>
        <w:keepLines w:val="0"/>
        <w:framePr w:w="10766" w:h="1497" w:hRule="exact" w:wrap="none" w:vAnchor="page" w:hAnchor="margin" w:x="0" w:y="9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Počet zkoušejících</w:t>
      </w:r>
    </w:p>
    <w:p>
      <w:pPr>
        <w:keepNext w:val="0"/>
        <w:keepLines w:val="0"/>
        <w:framePr w:w="10766" w:h="1036"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pro obsluhu čerpací a přečerpávací stanice, 29.10.2026 1:40:46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chemických a stavebních + střední vzdělání s maturitní zkouškou,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chemických, strojírenských nebo ekologických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chemie, strojírenství nebo ekologie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chemii, strojírenství, elektrotechniku nebo ekologii a alespoň 5 let odborné praxe v řídících pozicích v oblasti vodárenství nebo ve funkci učitele odborných předmětů nebo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Strojník pro obsluhu čerpací a přečerpávací stanice, 29.10.2026 1:40:46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čerpací stanice, teoretická část v odpovídající učebně.</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 čerpací stanice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odborná učebna</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čerpací stanice: provozní řád, manipulační řád čerpací stanice, povodňový plán, konkrétní technické podklady, listy a návody k použití dodávané výrobcem, technologické schéma čerpací stanice, technické výkresy</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detektor nebezpečných plynů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demo verze softwaru řízení čerpací stanice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počítač s patřičným softwarem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442"/>
        <w:rPr>
          <w:rStyle w:val="C3"/>
          <w:rtl w:val="0"/>
        </w:rPr>
      </w:pPr>
    </w:p>
    <w:p>
      <w:pPr>
        <w:pStyle w:val="P35"/>
        <w:framePr w:w="10710" w:h="340" w:hRule="exact" w:wrap="none" w:vAnchor="page" w:hAnchor="margin" w:x="28" w:y="8442"/>
        <w:rPr>
          <w:rStyle w:val="C25"/>
          <w:rtl w:val="0"/>
        </w:rPr>
      </w:pPr>
      <w:r>
        <w:rPr>
          <w:rStyle w:val="C25"/>
          <w:rtl w:val="0"/>
        </w:rPr>
        <w:t>Doba přípravy na zkoušku</w:t>
      </w:r>
    </w:p>
    <w:p>
      <w:pPr>
        <w:keepNext w:val="0"/>
        <w:keepLines w:val="0"/>
        <w:framePr w:w="10766" w:h="1036" w:hRule="exact" w:wrap="none" w:vAnchor="page" w:hAnchor="margin" w:x="0" w:y="87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3 hodiny (hodinou se rozumí 60 minut).</w:t>
      </w:r>
    </w:p>
    <w:p>
      <w:pPr>
        <w:pStyle w:val="P21"/>
        <w:framePr w:w="7654" w:h="331" w:hRule="exact" w:wrap="none" w:vAnchor="page" w:hAnchor="margin" w:x="28" w:y="15940"/>
        <w:rPr>
          <w:rStyle w:val="C16"/>
          <w:rtl w:val="0"/>
        </w:rPr>
      </w:pPr>
      <w:r>
        <w:rPr>
          <w:rStyle w:val="C16"/>
          <w:rtl w:val="0"/>
        </w:rPr>
        <w:t>Strojník pro obsluhu čerpací a přečerpávací stanice, 29.10.2026 1:40:46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Strojník pro obsluhu čerpací a přečerpávací stanice, 29.10.2026 1:40:46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