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C60E01" Type="http://schemas.openxmlformats.org/officeDocument/2006/relationships/officeDocument" Target="/word/document.xml" /><Relationship Id="coreREC60E01" Type="http://schemas.openxmlformats.org/package/2006/relationships/metadata/core-properties" Target="/docProps/core.xml" /><Relationship Id="customREC60E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mobilních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a ochrany zdraví při štěpkování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hydraulické ruky štěpkovacího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a údržba štěpkovací soupravy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postupu výroby štěpky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mobilních štěpkovacích strojů, 31.7.2026 17:15:32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a ochrany zdraví při štěpkování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význam a předvést použití osobních ochranných pracovních pomůcek (OOPP) pro práci s hydraulickou rukou a štěpkovačem a popsat podmínky způsobilosti osoby pro práci se štěpkovací soupravou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zásady BOZP při práci s hydraulickou rukou a při štěpkování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Provést provozní kontrolu bezpečnosti štěpkovací soupravy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hlavní zásady organizace práce na konkrétním pracovišti z pohledu BOZP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zásady první pomoci při úrazech způsobených při práci se štěpkovací soupravou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hydraulické ruky štěpkovacího stroje</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Popsat základní části hydraulické ruky a jejich funkci</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Předvést údržbu hydraulické ruky podle návodu výrobce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Vyměnit tlakovou hadici hydraulické ruky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Přemístit materiál na určené místo pomocí hydraulické ruky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w:t>
      </w:r>
    </w:p>
    <w:p>
      <w:pPr>
        <w:pStyle w:val="P32"/>
        <w:framePr w:w="10710" w:h="248" w:hRule="exact" w:wrap="none" w:vAnchor="page" w:hAnchor="margin" w:x="28" w:y="9914"/>
        <w:rPr>
          <w:rStyle w:val="C23"/>
          <w:rtl w:val="0"/>
        </w:rPr>
      </w:pPr>
      <w:r>
        <w:rPr>
          <w:rStyle w:val="C23"/>
          <w:rtl w:val="0"/>
        </w:rPr>
        <w:t>Je třeba splnit všechna kritéria.</w:t>
      </w:r>
    </w:p>
    <w:p>
      <w:pPr>
        <w:pStyle w:val="P23"/>
        <w:framePr w:w="10710" w:h="340" w:hRule="exact" w:wrap="none" w:vAnchor="page" w:hAnchor="margin" w:x="28" w:y="10350"/>
        <w:rPr>
          <w:rStyle w:val="C18"/>
          <w:rtl w:val="0"/>
        </w:rPr>
      </w:pPr>
      <w:r>
        <w:rPr>
          <w:rStyle w:val="C18"/>
          <w:rtl w:val="0"/>
        </w:rPr>
        <w:t>Seřizování a údržba štěpkovací soupravy</w:t>
      </w:r>
    </w:p>
    <w:p>
      <w:pPr>
        <w:pStyle w:val="P24"/>
        <w:framePr w:w="6713" w:h="376" w:hRule="exact" w:wrap="none" w:vAnchor="page" w:hAnchor="margin" w:x="45" w:y="10789"/>
        <w:rPr>
          <w:rStyle w:val="C3"/>
          <w:rtl w:val="0"/>
        </w:rPr>
      </w:pPr>
    </w:p>
    <w:p>
      <w:pPr>
        <w:pStyle w:val="P25"/>
        <w:framePr w:w="6661" w:h="249" w:hRule="exact" w:wrap="none" w:vAnchor="page" w:hAnchor="margin" w:x="71" w:y="10860"/>
        <w:rPr>
          <w:rStyle w:val="C19"/>
          <w:rtl w:val="0"/>
        </w:rPr>
      </w:pPr>
      <w:r>
        <w:rPr>
          <w:rStyle w:val="C19"/>
          <w:rtl w:val="0"/>
        </w:rPr>
        <w:t>Kritéria hodnocení</w:t>
      </w:r>
    </w:p>
    <w:p>
      <w:pPr>
        <w:pStyle w:val="P26"/>
        <w:framePr w:w="3918" w:h="376" w:hRule="exact" w:wrap="none" w:vAnchor="page" w:hAnchor="margin" w:x="6803" w:y="10789"/>
        <w:rPr>
          <w:rStyle w:val="C3"/>
          <w:rtl w:val="0"/>
        </w:rPr>
      </w:pPr>
    </w:p>
    <w:p>
      <w:pPr>
        <w:pStyle w:val="P27"/>
        <w:framePr w:w="3836" w:h="249" w:hRule="exact" w:wrap="none" w:vAnchor="page" w:hAnchor="margin" w:x="6859" w:y="10860"/>
        <w:rPr>
          <w:rStyle w:val="C20"/>
          <w:rtl w:val="0"/>
        </w:rPr>
      </w:pPr>
      <w:r>
        <w:rPr>
          <w:rStyle w:val="C20"/>
          <w:rtl w:val="0"/>
        </w:rPr>
        <w:t>Způsoby ověření</w:t>
      </w:r>
    </w:p>
    <w:p>
      <w:pPr>
        <w:pStyle w:val="P12"/>
        <w:framePr w:w="6710" w:h="376" w:hRule="exact" w:wrap="none" w:vAnchor="page" w:hAnchor="margin" w:x="45" w:y="11165"/>
        <w:rPr>
          <w:rStyle w:val="C3"/>
          <w:rtl w:val="0"/>
        </w:rPr>
      </w:pPr>
    </w:p>
    <w:p>
      <w:pPr>
        <w:pStyle w:val="P13"/>
        <w:framePr w:w="6658" w:h="249" w:hRule="exact" w:wrap="none" w:vAnchor="page" w:hAnchor="margin" w:x="71" w:y="11221"/>
        <w:rPr>
          <w:rStyle w:val="C11"/>
          <w:rtl w:val="0"/>
        </w:rPr>
      </w:pPr>
      <w:r>
        <w:rPr>
          <w:rStyle w:val="C11"/>
          <w:rtl w:val="0"/>
        </w:rPr>
        <w:t>a) Popsat druhy štěpkovačů, jejich základní části a jejich funkce</w:t>
      </w:r>
    </w:p>
    <w:p>
      <w:pPr>
        <w:pStyle w:val="P28"/>
        <w:framePr w:w="3921" w:h="376" w:hRule="exact" w:wrap="none" w:vAnchor="page" w:hAnchor="margin" w:x="6800" w:y="11165"/>
        <w:rPr>
          <w:rStyle w:val="C3"/>
          <w:rtl w:val="0"/>
        </w:rPr>
      </w:pPr>
    </w:p>
    <w:p>
      <w:pPr>
        <w:pStyle w:val="P29"/>
        <w:framePr w:w="3839" w:h="249" w:hRule="exact" w:wrap="none" w:vAnchor="page" w:hAnchor="margin" w:x="6856" w:y="11221"/>
        <w:rPr>
          <w:rStyle w:val="C21"/>
          <w:rtl w:val="0"/>
        </w:rPr>
      </w:pPr>
      <w:r>
        <w:rPr>
          <w:rStyle w:val="C21"/>
          <w:rtl w:val="0"/>
        </w:rPr>
        <w:t>Ústní ověření</w:t>
      </w:r>
    </w:p>
    <w:p>
      <w:pPr>
        <w:pStyle w:val="P16"/>
        <w:framePr w:w="6710" w:h="376" w:hRule="exact" w:wrap="none" w:vAnchor="page" w:hAnchor="margin" w:x="45" w:y="11542"/>
        <w:rPr>
          <w:rStyle w:val="C3"/>
          <w:rtl w:val="0"/>
        </w:rPr>
      </w:pPr>
    </w:p>
    <w:p>
      <w:pPr>
        <w:pStyle w:val="P17"/>
        <w:framePr w:w="6658" w:h="249" w:hRule="exact" w:wrap="none" w:vAnchor="page" w:hAnchor="margin" w:x="71" w:y="11598"/>
        <w:rPr>
          <w:rStyle w:val="C13"/>
          <w:rtl w:val="0"/>
        </w:rPr>
      </w:pPr>
      <w:r>
        <w:rPr>
          <w:rStyle w:val="C13"/>
          <w:rtl w:val="0"/>
        </w:rPr>
        <w:t>b) Předvést údržbu štěpkovací soupravy podle návodu výrobce</w:t>
      </w:r>
    </w:p>
    <w:p>
      <w:pPr>
        <w:pStyle w:val="P30"/>
        <w:framePr w:w="3921" w:h="376" w:hRule="exact" w:wrap="none" w:vAnchor="page" w:hAnchor="margin" w:x="6800" w:y="11542"/>
        <w:rPr>
          <w:rStyle w:val="C3"/>
          <w:rtl w:val="0"/>
        </w:rPr>
      </w:pPr>
    </w:p>
    <w:p>
      <w:pPr>
        <w:pStyle w:val="P31"/>
        <w:framePr w:w="3839" w:h="249" w:hRule="exact" w:wrap="none" w:vAnchor="page" w:hAnchor="margin" w:x="6856" w:y="11598"/>
        <w:rPr>
          <w:rStyle w:val="C22"/>
          <w:rtl w:val="0"/>
        </w:rPr>
      </w:pPr>
      <w:r>
        <w:rPr>
          <w:rStyle w:val="C22"/>
          <w:rtl w:val="0"/>
        </w:rPr>
        <w:t>Praktické předvedení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c) Seřídit štěpkovač podle návodu výrobce na základě zpracovávaného materiálu a druhu štěpky</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Praktické předvedení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Vyplnit záznamy o provozu štěpkovací soupravy, včetně záznamů o provedených opravách a kontrolách</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Praktické předvedení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17:15:32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postupu výroby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druhy štěpky a rizika jejího krátkodobého a dlouhodobého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výroby štěpky na konkrétním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štěpkování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objem štěpky v prostorových metrech a vyplnit pracovní výkazy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17:15:32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https://www.nsp.cz/jednotka-prace/obsluha-mobilnich-stepkov#zdravotni-zpusobilost).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dle Nařízení vlády č. 495/2001 Sb., ve znění pozdějších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hydraulické ruky štěpkovacího stroje, kritéria b) a Seřizování a údržba štěpkovací soupravy, kritéria b): údržba se provádí denní a týdenní a měsíční.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postupu výroby štěpky, kritéria b) se postupem výroby štěpky rozumí rozvržení pracoviště na pasece, na odvozním místě a s přímou expedicí.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mobilních štěpkovacích strojů, 31.7.2026 17:15:32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lesní hospodářství nebo zpracování dřeva a alespoň 5 let odborné praxe v oblasti lesní výroby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lesní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lesního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lesní hospodářství nebo zpracování dřeva a alespoň 5 let odborné praxe v oblasti lesní výroby nebo zpracování dřeva nebo ve funkci učitele odborných předmětů nebo praktického vyučování nebo odborného výcviku v oblasti lesnictví nebo zpracování dřeva.</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zkoušky při splnění bezpečnostních a hygienických předpisů pro danou činnost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•štěpkovací stroj s hydraulickou rukou </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údržbu štěpkovacího stroje včetně náhradních dílů</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ke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samonavíjecí pásmo a měřicí lať</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a dokumentace ke stroji</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štěpkovacího stroje</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mobilních štěpkovacích strojů, 31.7.2026 17:15:32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Obsluha mobilních štěpkovacích strojů, 31.7.2026 17:15:32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mobilních štěpkovacích strojů, 31.7.2026 17:15:32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9552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D8C8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6247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