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5FE37F" Type="http://schemas.openxmlformats.org/officeDocument/2006/relationships/officeDocument" Target="/word/document.xml" /><Relationship Id="coreR305FE37F" Type="http://schemas.openxmlformats.org/package/2006/relationships/metadata/core-properties" Target="/docProps/core.xml" /><Relationship Id="customR305FE3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Bourač/bouračka masa (kód: 29-021-H)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29.10.2026 3:14:41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29.10.2026 3:14:41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