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83311D" Type="http://schemas.openxmlformats.org/officeDocument/2006/relationships/officeDocument" Target="/word/document.xml" /><Relationship Id="coreRA83311D" Type="http://schemas.openxmlformats.org/package/2006/relationships/metadata/core-properties" Target="/docProps/core.xml" /><Relationship Id="customRA8331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Bourání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požadavků na surovinu v závislosti na druhu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Dělení a vykosťování masa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jednotlivých druhů vykostěného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Bourání masa, 14.6.2026 21:39:50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požadavků na surovinu v závislosti na druhu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požadavky na jatečně upravená těla prasat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požadavky na jatečně upravená těla skotu a telat</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požadavky na jatečně upravená těla skopců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Dělení a vykosťování masa jatečných zvířat</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Popsat základní dělení jatečně upravených těl prasat na jednotlivé části a postup při jejich vykosťování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Popsat základní dělení jatečně upravených těl skotu na jednotlivé části a postup při jejich vykosťování</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základní dělení jatečně upravených těl telat a skopců na jednotlivé části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d) Dělit jatečně upravené tělo prasat na jednotlivé části a vykostit kýtu, plec, pečeni, krkovici, bok a přední i zadní koleno</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Dělit jatečně upravené tělo skotu na jednotlivé části a vykostit kýtu, plec, nízký roštěnec, vysoký roštěnec, podplečí, krk, hrudí a žebro</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Třídění jednotlivých druhů vykostěného masa pro výsek a výrobu</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a) Roztřídit jednotlivé části jatečně upravených těl prasat a skotu pro výsek a pro masnou výrobu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Upravit jednotlivé části jatečně upravených těl prasat a skotu pro výsek</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516"/>
        <w:rPr>
          <w:rStyle w:val="C23"/>
          <w:rtl w:val="0"/>
        </w:rPr>
      </w:pPr>
      <w:r>
        <w:rPr>
          <w:rStyle w:val="C23"/>
          <w:rtl w:val="0"/>
        </w:rPr>
        <w:t>Je třeba splnit obě kritéria.</w:t>
      </w:r>
    </w:p>
    <w:p>
      <w:pPr>
        <w:pStyle w:val="P23"/>
        <w:framePr w:w="10710" w:h="340" w:hRule="exact" w:wrap="none" w:vAnchor="page" w:hAnchor="margin" w:x="28" w:y="11951"/>
        <w:rPr>
          <w:rStyle w:val="C18"/>
          <w:rtl w:val="0"/>
        </w:rPr>
      </w:pPr>
      <w:r>
        <w:rPr>
          <w:rStyle w:val="C18"/>
          <w:rtl w:val="0"/>
        </w:rPr>
        <w:t>Popsání průběhu zracích procesů v mase</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a) Popsat normální průběh zrání masa</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Ústní ověření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b) Popsat hlavní vady zrání masa a jejich nejčastější příčiny</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Ústní ověření</w:t>
      </w:r>
    </w:p>
    <w:p>
      <w:pPr>
        <w:pStyle w:val="P32"/>
        <w:framePr w:w="10710" w:h="248" w:hRule="exact" w:wrap="none" w:vAnchor="page" w:hAnchor="margin" w:x="28" w:y="136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Bourání masa, 14.6.2026 21:39:50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masa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skladování chlazeného masa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skladování zmrazeného masa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Uskladnit vepřové a hovězí maso v chladírně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strojního a technologického vybavení bourárny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běžné strojní a technologické vybavení bourárny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postupy při čištění a běžné údržbě strojního a technologického vybavení bourárny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Použít vhodné strojní a technologické vybavení bourárny při dělení jatečně upravených těl prasat a skotu na jednotlivé části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Zkontrolovat funkčnost strojního a technologického vybavení bourárny před dělením jatečně upravených těl prasat a skotu na jednotlivé části</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547" w:hRule="exact" w:wrap="none" w:vAnchor="page" w:hAnchor="margin" w:x="28" w:y="8209"/>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b) Používat pracovní oděv a ochranné pomůcky</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Praktické předvedení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c) Dodržovat sanitační řád</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Praktické předvedení</w:t>
      </w:r>
    </w:p>
    <w:p>
      <w:pPr>
        <w:pStyle w:val="P12"/>
        <w:framePr w:w="6710" w:h="831" w:hRule="exact" w:wrap="none" w:vAnchor="page" w:hAnchor="margin" w:x="45" w:y="11198"/>
        <w:rPr>
          <w:rStyle w:val="C3"/>
          <w:rtl w:val="0"/>
        </w:rPr>
      </w:pPr>
    </w:p>
    <w:p>
      <w:pPr>
        <w:pStyle w:val="P13"/>
        <w:framePr w:w="6658" w:h="704" w:hRule="exact" w:wrap="none" w:vAnchor="page" w:hAnchor="margin" w:x="71" w:y="11254"/>
        <w:rPr>
          <w:rStyle w:val="C11"/>
          <w:rtl w:val="0"/>
        </w:rPr>
      </w:pPr>
      <w:r>
        <w:rPr>
          <w:rStyle w:val="C11"/>
          <w:rtl w:val="0"/>
        </w:rPr>
        <w:t>e) Rozlišit specifická bezpečnostní rizika související s manipulací se strojním vybavením bourárny a s výkonem pracovních činností při dělení jatečně upravených těl prasat a skotu na jednotlivé části a při jejich vykosťování</w:t>
      </w:r>
    </w:p>
    <w:p>
      <w:pPr>
        <w:pStyle w:val="P28"/>
        <w:framePr w:w="3921" w:h="831" w:hRule="exact" w:wrap="none" w:vAnchor="page" w:hAnchor="margin" w:x="6800" w:y="11198"/>
        <w:rPr>
          <w:rStyle w:val="C3"/>
          <w:rtl w:val="0"/>
        </w:rPr>
      </w:pPr>
    </w:p>
    <w:p>
      <w:pPr>
        <w:pStyle w:val="P29"/>
        <w:framePr w:w="3839" w:h="704" w:hRule="exact" w:wrap="none" w:vAnchor="page" w:hAnchor="margin" w:x="6856" w:y="11254"/>
        <w:rPr>
          <w:rStyle w:val="C21"/>
          <w:rtl w:val="0"/>
        </w:rPr>
      </w:pPr>
      <w:r>
        <w:rPr>
          <w:rStyle w:val="C21"/>
          <w:rtl w:val="0"/>
        </w:rPr>
        <w:t>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Bourání masa, 14.6.2026 21:39:50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bouráním masa jatečných prasat a jatečného skotu s využitím technologických postupů a hygienických zásad zacházení s jatečně upravenými těly jatečných zvířat a čerstvým masem.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 Skladování masa " postačí, když uchazeč uskladní 10 kg masa.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 a jatečného skotu.</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Bourání masa, 14.6.2026 21:39:50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29-021-H Bourání masa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84"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upravená těla jatečného skotu a jatečných prasat</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bourárny: chladírna, bourárenský stůl, pila</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Bourání masa, 14.6.2026 21:39:50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Bourání masa, 14.6.2026 21:39:50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Bourání masa, 14.6.2026 21:39:50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2190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462A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