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99BAA75" Type="http://schemas.openxmlformats.org/officeDocument/2006/relationships/officeDocument" Target="/word/document.xml" /><Relationship Id="coreR199BAA75" Type="http://schemas.openxmlformats.org/package/2006/relationships/metadata/core-properties" Target="/docProps/core.xml" /><Relationship Id="customR199BAA7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Bourání masa (kód: 29-021-H)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Dělení a vykosťování masa jatečných zvířat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požadavků na surovinu v závislosti na druhu masa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Třídění jednotlivých druhů vykostěného masa pro výsek a výrobu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Popsání průběhu zracích procesů v mase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Skladování masa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strojního a technologického vybavení bourárny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Provádění hygienicko-sanitační činnosti v provozech masného průmyslu, dodržování bezpečnostních předpisů a zásad bezpečnosti potravin</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30.04.2013 do: 20.10.2019</w:t>
      </w:r>
    </w:p>
    <w:p>
      <w:pPr>
        <w:pStyle w:val="P21"/>
        <w:framePr w:w="7654" w:h="331" w:hRule="exact" w:wrap="none" w:vAnchor="page" w:hAnchor="margin" w:x="28" w:y="15940"/>
        <w:rPr>
          <w:rStyle w:val="C16"/>
          <w:rtl w:val="0"/>
        </w:rPr>
      </w:pPr>
      <w:r>
        <w:rPr>
          <w:rStyle w:val="C16"/>
          <w:rtl w:val="0"/>
        </w:rPr>
        <w:t>Bourání masa, 13.9.2026 18:43:07</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4270"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a odpovídající fyzická zdatnost je vyžadována (odkaz na povolání v NSP - http://katalog.nsp.cz/karta_p.aspx?id_jp=100228&amp;kod_sm1=28).</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v navazující činnosti vedoucí k bourání masa jatečných zvířat (vyjma drůbeže a králíků) s využitím technologických postupů a hygienických zásad zacházení s jatečně upravenými těly jatečných zvířat a čerstvým masem.</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organizace práce. Zkoušející ověřuje hodnoticí kritéria průběžně při plnění příslušných odborných způsobilostí.</w:t>
      </w:r>
    </w:p>
    <w:p>
      <w:pPr>
        <w:pStyle w:val="P21"/>
        <w:framePr w:w="7654" w:h="331" w:hRule="exact" w:wrap="none" w:vAnchor="page" w:hAnchor="margin" w:x="28" w:y="15940"/>
        <w:rPr>
          <w:rStyle w:val="C16"/>
          <w:rtl w:val="0"/>
        </w:rPr>
      </w:pPr>
      <w:r>
        <w:rPr>
          <w:rStyle w:val="C16"/>
          <w:rtl w:val="0"/>
        </w:rPr>
        <w:t>Bourání masa, 13.9.2026 18:43:07</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připravila SR pro potravinářství a krmivářství, ustavená a licencovaná pro tuto činnost HK ČR, SP ČR a AK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331" w:hRule="exact" w:wrap="none" w:vAnchor="page" w:hAnchor="margin" w:x="28" w:y="15940"/>
        <w:rPr>
          <w:rStyle w:val="C16"/>
          <w:rtl w:val="0"/>
        </w:rPr>
      </w:pPr>
      <w:r>
        <w:rPr>
          <w:rStyle w:val="C16"/>
          <w:rtl w:val="0"/>
        </w:rPr>
        <w:t>Bourání masa, 13.9.2026 18:43:07</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