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A35840" Type="http://schemas.openxmlformats.org/officeDocument/2006/relationships/officeDocument" Target="/word/document.xml" /><Relationship Id="coreR5FA35840" Type="http://schemas.openxmlformats.org/package/2006/relationships/metadata/core-properties" Target="/docProps/core.xml" /><Relationship Id="customR5FA358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rad a informací zákazníkům o nabízeném zboží a službách a jejich cenách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pro tankování a stáčení pohonných látek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pohonnými látkami a čerpacími stanicemi s pohonnými látkami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tlakových nádob na čerpací stanici a zařízení čerpací stanice s pohonnými látkami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pokladního systému čerpací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Manipulace se zbožím na čerpací stanici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13.6.2026 10:45:45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rozdělení chemických a nebezpečných látek vyskytujících se na čerpací stanici (PHL, AdBlue, čisticí prostředky, náplně do myčky aut) a dodržování zásad bezpečnosti a ochrany zdraví při práci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Popsat význam bezpečnostních listů a jednotlivých piktogramů</w:t>
      </w:r>
    </w:p>
    <w:p>
      <w:pPr>
        <w:pStyle w:val="P30"/>
        <w:framePr w:w="3921" w:h="376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9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98"/>
        <w:rPr>
          <w:rStyle w:val="C11"/>
          <w:rtl w:val="0"/>
        </w:rPr>
      </w:pPr>
      <w:r>
        <w:rPr>
          <w:rStyle w:val="C11"/>
          <w:rtl w:val="0"/>
        </w:rPr>
        <w:t>c) Popsat způsob uskladnění chemických a nebezpečných látek vyskytujících se na čerpací stanici (PHL, AdBlue, čisticí prostředky, náplně do myčky aut)</w:t>
      </w:r>
    </w:p>
    <w:p>
      <w:pPr>
        <w:pStyle w:val="P28"/>
        <w:framePr w:w="3921" w:h="831" w:hRule="exact" w:wrap="none" w:vAnchor="page" w:hAnchor="margin" w:x="6800" w:y="49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d) Předvést použití ochranných pomůcek při manipulaci s chemickými látkami podle charakteru sortimentu v souladu s hygienickými a bezpečnostními předpisy na ochranu životního prostředí</w:t>
      </w:r>
    </w:p>
    <w:p>
      <w:pPr>
        <w:pStyle w:val="P30"/>
        <w:framePr w:w="3921" w:h="831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0"/>
        <w:rPr>
          <w:rStyle w:val="C11"/>
          <w:rtl w:val="0"/>
        </w:rPr>
      </w:pPr>
      <w:r>
        <w:rPr>
          <w:rStyle w:val="C11"/>
          <w:rtl w:val="0"/>
        </w:rPr>
        <w:t>e) Popsat rozdělení odpadů, způsob jejich označení, uskladnění, likvidaci a způsob evidence</w:t>
      </w:r>
    </w:p>
    <w:p>
      <w:pPr>
        <w:pStyle w:val="P28"/>
        <w:framePr w:w="3921" w:h="607" w:hRule="exact" w:wrap="none" w:vAnchor="page" w:hAnchor="margin" w:x="6800" w:y="6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3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60"/>
        <w:rPr>
          <w:rStyle w:val="C18"/>
          <w:rtl w:val="0"/>
        </w:rPr>
      </w:pPr>
      <w:r>
        <w:rPr>
          <w:rStyle w:val="C18"/>
          <w:rtl w:val="0"/>
        </w:rPr>
        <w:t>Vyřizování reklamací a stížností v souladu s platnou legislativou</w:t>
      </w:r>
    </w:p>
    <w:p>
      <w:pPr>
        <w:pStyle w:val="P24"/>
        <w:framePr w:w="6713" w:h="376" w:hRule="exact" w:wrap="none" w:vAnchor="page" w:hAnchor="margin" w:x="45" w:y="81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1"/>
        <w:rPr>
          <w:rStyle w:val="C11"/>
          <w:rtl w:val="0"/>
        </w:rPr>
      </w:pPr>
      <w:r>
        <w:rPr>
          <w:rStyle w:val="C11"/>
          <w:rtl w:val="0"/>
        </w:rPr>
        <w:t>a) Řešit různé situace při reklamaci a stížnosti zákazníka</w:t>
      </w:r>
    </w:p>
    <w:p>
      <w:pPr>
        <w:pStyle w:val="P28"/>
        <w:framePr w:w="3921" w:h="376" w:hRule="exact" w:wrap="none" w:vAnchor="page" w:hAnchor="margin" w:x="6800" w:y="8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9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08"/>
        <w:rPr>
          <w:rStyle w:val="C13"/>
          <w:rtl w:val="0"/>
        </w:rPr>
      </w:pPr>
      <w:r>
        <w:rPr>
          <w:rStyle w:val="C13"/>
          <w:rtl w:val="0"/>
        </w:rPr>
        <w:t>b) Orientovat se v základní legislativě vztahující se k reklamačnímu řízení</w:t>
      </w:r>
    </w:p>
    <w:p>
      <w:pPr>
        <w:pStyle w:val="P30"/>
        <w:framePr w:w="3921" w:h="376" w:hRule="exact" w:wrap="none" w:vAnchor="page" w:hAnchor="margin" w:x="6800" w:y="89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3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4"/>
        <w:rPr>
          <w:rStyle w:val="C11"/>
          <w:rtl w:val="0"/>
        </w:rPr>
      </w:pPr>
      <w:r>
        <w:rPr>
          <w:rStyle w:val="C11"/>
          <w:rtl w:val="0"/>
        </w:rPr>
        <w:t>c) Zpracovat základní evidenci a vyplnit příslušné tiskopisy spojené s vyřizováním reklamací a stížností</w:t>
      </w:r>
    </w:p>
    <w:p>
      <w:pPr>
        <w:pStyle w:val="P28"/>
        <w:framePr w:w="3921" w:h="607" w:hRule="exact" w:wrap="none" w:vAnchor="page" w:hAnchor="margin" w:x="6800" w:y="93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0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84"/>
        <w:rPr>
          <w:rStyle w:val="C18"/>
          <w:rtl w:val="0"/>
        </w:rPr>
      </w:pPr>
      <w:r>
        <w:rPr>
          <w:rStyle w:val="C18"/>
          <w:rtl w:val="0"/>
        </w:rPr>
        <w:t>Poskytování rad a informací zákazníkům o nabízeném zboží a službách a jejich cenách</w:t>
      </w:r>
    </w:p>
    <w:p>
      <w:pPr>
        <w:pStyle w:val="P24"/>
        <w:framePr w:w="6713" w:h="376" w:hRule="exact" w:wrap="none" w:vAnchor="page" w:hAnchor="margin" w:x="45" w:y="10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5"/>
        <w:rPr>
          <w:rStyle w:val="C11"/>
          <w:rtl w:val="0"/>
        </w:rPr>
      </w:pPr>
      <w:r>
        <w:rPr>
          <w:rStyle w:val="C11"/>
          <w:rtl w:val="0"/>
        </w:rPr>
        <w:t>a) Poskytnout informace zákazníkovi o PHL a jejich způsobu použití</w:t>
      </w:r>
    </w:p>
    <w:p>
      <w:pPr>
        <w:pStyle w:val="P28"/>
        <w:framePr w:w="3921" w:h="376" w:hRule="exact" w:wrap="none" w:vAnchor="page" w:hAnchor="margin" w:x="6800" w:y="11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67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732"/>
        <w:rPr>
          <w:rStyle w:val="C13"/>
          <w:rtl w:val="0"/>
        </w:rPr>
      </w:pPr>
      <w:r>
        <w:rPr>
          <w:rStyle w:val="C13"/>
          <w:rtl w:val="0"/>
        </w:rPr>
        <w:t>b) Předvést zboží v prodejně zákazníkovi a informovat zákazníka o vlastnostech zboží, jeho použití a ošetřování, vysvětlit přednosti zboží a možnosti nahraditelnosti konkrétního zboží podle provozního předpisu</w:t>
      </w:r>
    </w:p>
    <w:p>
      <w:pPr>
        <w:pStyle w:val="P30"/>
        <w:framePr w:w="3921" w:h="831" w:hRule="exact" w:wrap="none" w:vAnchor="page" w:hAnchor="margin" w:x="6800" w:y="1167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7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13.6.2026 10:45:45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zařízení pro tankování a stáčení pohonných látek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vlastnosti PHL, rizika spojená se skladováním a manipulací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povinnosti obsluhy čerpací stanice a řidiče cisterny při stáčení PHL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Pracovat s doklady spojenými s dodávkou PHL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Předvést fungování obsluhy výdejních stojanů a jejich údržbu při dodržení bezpečnostních předpisů, uvést rizika spojená s výdejem PHL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Orientace v právních předpisech souvisejících s pohonnými látkami a čerpacími stanicemi s pohonnými látkami</w:t>
      </w:r>
    </w:p>
    <w:p>
      <w:pPr>
        <w:pStyle w:val="P24"/>
        <w:framePr w:w="6713" w:h="376" w:hRule="exact" w:wrap="none" w:vAnchor="page" w:hAnchor="margin" w:x="45" w:y="59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33"/>
        <w:rPr>
          <w:rStyle w:val="C11"/>
          <w:rtl w:val="0"/>
        </w:rPr>
      </w:pPr>
      <w:r>
        <w:rPr>
          <w:rStyle w:val="C11"/>
          <w:rtl w:val="0"/>
        </w:rPr>
        <w:t>a) Vyhledat zdroje k informacím k potřebné legislativě (zákon o pohonných hmotách, HACCP ‒ systém kritických bodů)</w:t>
      </w:r>
    </w:p>
    <w:p>
      <w:pPr>
        <w:pStyle w:val="P28"/>
        <w:framePr w:w="3921" w:h="607" w:hRule="exact" w:wrap="none" w:vAnchor="page" w:hAnchor="margin" w:x="6800" w:y="62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8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40"/>
        <w:rPr>
          <w:rStyle w:val="C13"/>
          <w:rtl w:val="0"/>
        </w:rPr>
      </w:pPr>
      <w:r>
        <w:rPr>
          <w:rStyle w:val="C13"/>
          <w:rtl w:val="0"/>
        </w:rPr>
        <w:t>b) Vyjmenovat kontrolní orgány a charakterizovat náplně jejich kontrol a způsoby jejich prokazování se</w:t>
      </w:r>
    </w:p>
    <w:p>
      <w:pPr>
        <w:pStyle w:val="P30"/>
        <w:framePr w:w="3921" w:h="607" w:hRule="exact" w:wrap="none" w:vAnchor="page" w:hAnchor="margin" w:x="6800" w:y="68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47"/>
        <w:rPr>
          <w:rStyle w:val="C11"/>
          <w:rtl w:val="0"/>
        </w:rPr>
      </w:pPr>
      <w:r>
        <w:rPr>
          <w:rStyle w:val="C11"/>
          <w:rtl w:val="0"/>
        </w:rPr>
        <w:t>c) Popsat všeobecné povinnosti dodržování zásad BOZP a PO na čerpací stanici</w:t>
      </w:r>
    </w:p>
    <w:p>
      <w:pPr>
        <w:pStyle w:val="P28"/>
        <w:framePr w:w="3921" w:h="607" w:hRule="exact" w:wrap="none" w:vAnchor="page" w:hAnchor="margin" w:x="6800" w:y="74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54"/>
        <w:rPr>
          <w:rStyle w:val="C13"/>
          <w:rtl w:val="0"/>
        </w:rPr>
      </w:pPr>
      <w:r>
        <w:rPr>
          <w:rStyle w:val="C13"/>
          <w:rtl w:val="0"/>
        </w:rPr>
        <w:t>d) Popsat všeobecné povinnosti dodržování zásad HACCP na čerpací stanici</w:t>
      </w:r>
    </w:p>
    <w:p>
      <w:pPr>
        <w:pStyle w:val="P30"/>
        <w:framePr w:w="3921" w:h="607" w:hRule="exact" w:wrap="none" w:vAnchor="page" w:hAnchor="margin" w:x="6800" w:y="8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8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54"/>
        <w:rPr>
          <w:rStyle w:val="C18"/>
          <w:rtl w:val="0"/>
        </w:rPr>
      </w:pPr>
      <w:r>
        <w:rPr>
          <w:rStyle w:val="C18"/>
          <w:rtl w:val="0"/>
        </w:rPr>
        <w:t>Obsluha tlakových nádob na čerpací stanici a zařízení čerpací stanice s pohonnými látkami</w:t>
      </w:r>
    </w:p>
    <w:p>
      <w:pPr>
        <w:pStyle w:val="P24"/>
        <w:framePr w:w="6713" w:h="376" w:hRule="exact" w:wrap="none" w:vAnchor="page" w:hAnchor="margin" w:x="45" w:y="96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25"/>
        <w:rPr>
          <w:rStyle w:val="C11"/>
          <w:rtl w:val="0"/>
        </w:rPr>
      </w:pPr>
      <w:r>
        <w:rPr>
          <w:rStyle w:val="C11"/>
          <w:rtl w:val="0"/>
        </w:rPr>
        <w:t>a) Popsat povinnosti obsluhy a bezpečnost práce a předvést používání a manipulaci s tlakovými nádobami a zařízením čerpací stanice</w:t>
      </w:r>
    </w:p>
    <w:p>
      <w:pPr>
        <w:pStyle w:val="P28"/>
        <w:framePr w:w="3921" w:h="607" w:hRule="exact" w:wrap="none" w:vAnchor="page" w:hAnchor="margin" w:x="6800" w:y="100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32"/>
        <w:rPr>
          <w:rStyle w:val="C13"/>
          <w:rtl w:val="0"/>
        </w:rPr>
      </w:pPr>
      <w:r>
        <w:rPr>
          <w:rStyle w:val="C13"/>
          <w:rtl w:val="0"/>
        </w:rPr>
        <w:t>b) Popsat dodržování zásad údržby tlakových nádob a vedení evidence o jejich pravidelných revizích</w:t>
      </w:r>
    </w:p>
    <w:p>
      <w:pPr>
        <w:pStyle w:val="P30"/>
        <w:framePr w:w="3921" w:h="607" w:hRule="exact" w:wrap="none" w:vAnchor="page" w:hAnchor="margin" w:x="6800" w:y="106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39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832"/>
        <w:rPr>
          <w:rStyle w:val="C18"/>
          <w:rtl w:val="0"/>
        </w:rPr>
      </w:pPr>
      <w:r>
        <w:rPr>
          <w:rStyle w:val="C18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24"/>
        <w:framePr w:w="6713" w:h="376" w:hRule="exact" w:wrap="none" w:vAnchor="page" w:hAnchor="margin" w:x="45" w:y="124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11"/>
        <w:rPr>
          <w:rStyle w:val="C11"/>
          <w:rtl w:val="0"/>
        </w:rPr>
      </w:pPr>
      <w:r>
        <w:rPr>
          <w:rStyle w:val="C11"/>
          <w:rtl w:val="0"/>
        </w:rPr>
        <w:t xml:space="preserve">a) Popsat vlastnosti  LPG a CNG jejich použití a rizika spojená s používáním a zásady bezpečnosti práce</w:t>
      </w:r>
    </w:p>
    <w:p>
      <w:pPr>
        <w:pStyle w:val="P28"/>
        <w:framePr w:w="3921" w:h="607" w:hRule="exact" w:wrap="none" w:vAnchor="page" w:hAnchor="margin" w:x="6800" w:y="128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17"/>
        <w:rPr>
          <w:rStyle w:val="C13"/>
          <w:rtl w:val="0"/>
        </w:rPr>
      </w:pPr>
      <w:r>
        <w:rPr>
          <w:rStyle w:val="C13"/>
          <w:rtl w:val="0"/>
        </w:rPr>
        <w:t>b) Popsat povinnosti obsluhy čerpací stanice a řidiče cisterny při stáčení LPG</w:t>
      </w:r>
    </w:p>
    <w:p>
      <w:pPr>
        <w:pStyle w:val="P30"/>
        <w:framePr w:w="3921" w:h="607" w:hRule="exact" w:wrap="none" w:vAnchor="page" w:hAnchor="margin" w:x="6800" w:y="134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1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24"/>
        <w:rPr>
          <w:rStyle w:val="C11"/>
          <w:rtl w:val="0"/>
        </w:rPr>
      </w:pPr>
      <w:r>
        <w:rPr>
          <w:rStyle w:val="C11"/>
          <w:rtl w:val="0"/>
        </w:rPr>
        <w:t>c) Popsat funkci výdejních stojanů a předvést jejich obsluhu a údržbu</w:t>
      </w:r>
    </w:p>
    <w:p>
      <w:pPr>
        <w:pStyle w:val="P28"/>
        <w:framePr w:w="3921" w:h="376" w:hRule="exact" w:wrap="none" w:vAnchor="page" w:hAnchor="margin" w:x="6800" w:y="140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13.6.2026 10:45:45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pokladního systému čerpací stanice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obsluhu pokladního systému včetně platebních terminálů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náležitosti daňového dokladu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Přepočítat ceny zboží na cizí měny, ověřit pravost bankovek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Zkontrolovat ceny na pokladně a náležitosti cenovky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Manipulace se zbožím na čerpací stanici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Vysvětlit zásady evidence a inventarizace skladu PHL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b) Popsat postupy při příjmu zboží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c) Vysvětlit zásady a postupy při skladování zboží, označování zboží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24"/>
        <w:rPr>
          <w:rStyle w:val="C13"/>
          <w:rtl w:val="0"/>
        </w:rPr>
      </w:pPr>
      <w:r>
        <w:rPr>
          <w:rStyle w:val="C13"/>
          <w:rtl w:val="0"/>
        </w:rPr>
        <w:t>d) Předvést nabídku a prodej zboží v prodejně čerpací staníce</w:t>
      </w:r>
    </w:p>
    <w:p>
      <w:pPr>
        <w:pStyle w:val="P30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4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13.6.2026 10:45:45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prace/prodavac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1344" w:y="10299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38"/>
        <w:framePr w:w="241" w:h="230" w:hRule="exact" w:wrap="none" w:vAnchor="page" w:hAnchor="margin" w:x="2347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2630" w:y="10299"/>
        <w:rPr>
          <w:rStyle w:val="C27"/>
          <w:rtl w:val="0"/>
        </w:rPr>
      </w:pPr>
      <w:r>
        <w:rPr>
          <w:rStyle w:val="C27"/>
          <w:rtl w:val="0"/>
        </w:rPr>
        <w:t>veřejné</w:t>
      </w:r>
    </w:p>
    <w:p>
      <w:pPr>
        <w:pStyle w:val="P38"/>
        <w:framePr w:w="673" w:h="230" w:hRule="exact" w:wrap="none" w:vAnchor="page" w:hAnchor="margin" w:x="3345" w:y="10299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581" w:h="230" w:hRule="exact" w:wrap="none" w:vAnchor="page" w:hAnchor="margin" w:x="4060" w:y="10299"/>
        <w:rPr>
          <w:rStyle w:val="C27"/>
          <w:rtl w:val="0"/>
        </w:rPr>
      </w:pPr>
      <w:r>
        <w:rPr>
          <w:rStyle w:val="C27"/>
          <w:rtl w:val="0"/>
        </w:rPr>
        <w:t>stanici</w:t>
      </w:r>
    </w:p>
    <w:p>
      <w:pPr>
        <w:pStyle w:val="P38"/>
        <w:framePr w:w="116" w:h="230" w:hRule="exact" w:wrap="none" w:vAnchor="page" w:hAnchor="margin" w:x="468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843" w:y="10299"/>
        <w:rPr>
          <w:rStyle w:val="C27"/>
          <w:rtl w:val="0"/>
        </w:rPr>
      </w:pPr>
      <w:r>
        <w:rPr>
          <w:rStyle w:val="C27"/>
          <w:rtl w:val="0"/>
        </w:rPr>
        <w:t>místností</w:t>
      </w:r>
    </w:p>
    <w:p>
      <w:pPr>
        <w:pStyle w:val="P38"/>
        <w:framePr w:w="226" w:h="230" w:hRule="exact" w:wrap="none" w:vAnchor="page" w:hAnchor="margin" w:x="5712" w:y="102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69" w:h="230" w:hRule="exact" w:wrap="none" w:vAnchor="page" w:hAnchor="margin" w:x="5980" w:y="10299"/>
        <w:rPr>
          <w:rStyle w:val="C27"/>
          <w:rtl w:val="0"/>
        </w:rPr>
      </w:pPr>
      <w:r>
        <w:rPr>
          <w:rStyle w:val="C27"/>
          <w:rtl w:val="0"/>
        </w:rPr>
        <w:t>zkoušení.</w:t>
      </w:r>
    </w:p>
    <w:p>
      <w:pPr>
        <w:pStyle w:val="P38"/>
        <w:framePr w:w="83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7771" w:y="1029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58" w:h="230" w:hRule="exact" w:wrap="none" w:vAnchor="page" w:hAnchor="margin" w:x="8385" w:y="10299"/>
        <w:rPr>
          <w:rStyle w:val="C27"/>
          <w:rtl w:val="0"/>
        </w:rPr>
      </w:pPr>
      <w:r>
        <w:rPr>
          <w:rStyle w:val="C27"/>
          <w:rtl w:val="0"/>
        </w:rPr>
        <w:t>zadány</w:t>
      </w:r>
    </w:p>
    <w:p>
      <w:pPr>
        <w:pStyle w:val="P38"/>
        <w:framePr w:w="836" w:h="230" w:hRule="exact" w:wrap="none" w:vAnchor="page" w:hAnchor="margin" w:x="9086" w:y="1029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92" w:h="230" w:hRule="exact" w:wrap="none" w:vAnchor="page" w:hAnchor="margin" w:x="9964" w:y="102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201" w:y="10529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06" w:h="230" w:hRule="exact" w:wrap="none" w:vAnchor="page" w:hAnchor="margin" w:x="724" w:y="10529"/>
        <w:rPr>
          <w:rStyle w:val="C27"/>
          <w:rtl w:val="0"/>
        </w:rPr>
      </w:pPr>
      <w:r>
        <w:rPr>
          <w:rStyle w:val="C27"/>
          <w:rtl w:val="0"/>
        </w:rPr>
        <w:t>spojeny</w:t>
      </w:r>
    </w:p>
    <w:p>
      <w:pPr>
        <w:pStyle w:val="P38"/>
        <w:framePr w:w="116" w:h="230" w:hRule="exact" w:wrap="none" w:vAnchor="page" w:hAnchor="margin" w:x="1473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1632" w:y="10529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673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706" w:h="230" w:hRule="exact" w:wrap="none" w:vAnchor="page" w:hAnchor="margin" w:x="3216" w:y="10529"/>
        <w:rPr>
          <w:rStyle w:val="C27"/>
          <w:rtl w:val="0"/>
        </w:rPr>
      </w:pPr>
      <w:r>
        <w:rPr>
          <w:rStyle w:val="C27"/>
          <w:rtl w:val="0"/>
        </w:rPr>
        <w:t>stanice,</w:t>
      </w:r>
    </w:p>
    <w:p>
      <w:pPr>
        <w:pStyle w:val="P38"/>
        <w:framePr w:w="461" w:h="230" w:hRule="exact" w:wrap="none" w:vAnchor="page" w:hAnchor="margin" w:x="3964" w:y="105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59" w:h="230" w:hRule="exact" w:wrap="none" w:vAnchor="page" w:hAnchor="margin" w:x="4468" w:y="105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57" w:h="230" w:hRule="exact" w:wrap="none" w:vAnchor="page" w:hAnchor="margin" w:x="4670" w:y="105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870" w:y="105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92" w:h="230" w:hRule="exact" w:wrap="none" w:vAnchor="page" w:hAnchor="margin" w:x="6475" w:y="10529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82" w:h="230" w:hRule="exact" w:wrap="none" w:vAnchor="page" w:hAnchor="margin" w:x="7209" w:y="105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793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8107" w:y="10529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505" w:h="230" w:hRule="exact" w:wrap="none" w:vAnchor="page" w:hAnchor="margin" w:x="9096" w:y="105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9643" w:y="1052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03" w:h="230" w:hRule="exact" w:wrap="none" w:vAnchor="page" w:hAnchor="margin" w:x="1056" w:y="11230"/>
        <w:rPr>
          <w:rStyle w:val="C27"/>
          <w:rtl w:val="0"/>
        </w:rPr>
      </w:pPr>
      <w:r>
        <w:rPr>
          <w:rStyle w:val="C27"/>
          <w:rtl w:val="0"/>
        </w:rPr>
        <w:t>zaměřena</w:t>
      </w:r>
    </w:p>
    <w:p>
      <w:pPr>
        <w:pStyle w:val="P38"/>
        <w:framePr w:w="241" w:h="230" w:hRule="exact" w:wrap="none" w:vAnchor="page" w:hAnchor="margin" w:x="2001" w:y="11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2284" w:y="11230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673" w:h="230" w:hRule="exact" w:wrap="none" w:vAnchor="page" w:hAnchor="margin" w:x="3043" w:y="11230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649" w:h="230" w:hRule="exact" w:wrap="none" w:vAnchor="page" w:hAnchor="margin" w:x="3758" w:y="11230"/>
        <w:rPr>
          <w:rStyle w:val="C27"/>
          <w:rtl w:val="0"/>
        </w:rPr>
      </w:pPr>
      <w:r>
        <w:rPr>
          <w:rStyle w:val="C27"/>
          <w:rtl w:val="0"/>
        </w:rPr>
        <w:t>stanice</w:t>
      </w:r>
    </w:p>
    <w:p>
      <w:pPr>
        <w:pStyle w:val="P38"/>
        <w:framePr w:w="241" w:h="230" w:hRule="exact" w:wrap="none" w:vAnchor="page" w:hAnchor="margin" w:x="4449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25" w:h="230" w:hRule="exact" w:wrap="none" w:vAnchor="page" w:hAnchor="margin" w:x="4732" w:y="11230"/>
        <w:rPr>
          <w:rStyle w:val="C27"/>
          <w:rtl w:val="0"/>
        </w:rPr>
      </w:pPr>
      <w:r>
        <w:rPr>
          <w:rStyle w:val="C27"/>
          <w:rtl w:val="0"/>
        </w:rPr>
        <w:t>běžném</w:t>
      </w:r>
    </w:p>
    <w:p>
      <w:pPr>
        <w:pStyle w:val="P38"/>
        <w:framePr w:w="682" w:h="230" w:hRule="exact" w:wrap="none" w:vAnchor="page" w:hAnchor="margin" w:x="5500" w:y="11230"/>
        <w:rPr>
          <w:rStyle w:val="C27"/>
          <w:rtl w:val="0"/>
        </w:rPr>
      </w:pPr>
      <w:r>
        <w:rPr>
          <w:rStyle w:val="C27"/>
          <w:rtl w:val="0"/>
        </w:rPr>
        <w:t>denním</w:t>
      </w:r>
    </w:p>
    <w:p>
      <w:pPr>
        <w:pStyle w:val="P38"/>
        <w:framePr w:w="783" w:h="230" w:hRule="exact" w:wrap="none" w:vAnchor="page" w:hAnchor="margin" w:x="6225" w:y="11230"/>
        <w:rPr>
          <w:rStyle w:val="C27"/>
          <w:rtl w:val="0"/>
        </w:rPr>
      </w:pPr>
      <w:r>
        <w:rPr>
          <w:rStyle w:val="C27"/>
          <w:rtl w:val="0"/>
        </w:rPr>
        <w:t>provozu.</w:t>
      </w:r>
    </w:p>
    <w:p>
      <w:pPr>
        <w:pStyle w:val="P38"/>
        <w:framePr w:w="260" w:h="230" w:hRule="exact" w:wrap="none" w:vAnchor="page" w:hAnchor="margin" w:x="7051" w:y="11230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7353" w:y="11230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7891" w:y="11230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35" w:h="230" w:hRule="exact" w:wrap="none" w:vAnchor="page" w:hAnchor="margin" w:x="8395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9172" w:y="112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441" w:y="11230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75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759" w:h="230" w:hRule="exact" w:wrap="none" w:vAnchor="page" w:hAnchor="margin" w:x="830" w:y="11460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994" w:h="230" w:hRule="exact" w:wrap="none" w:vAnchor="page" w:hAnchor="margin" w:x="1632" w:y="11460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572" w:h="230" w:hRule="exact" w:wrap="none" w:vAnchor="page" w:hAnchor="margin" w:x="2668" w:y="11460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946" w:h="230" w:hRule="exact" w:wrap="none" w:vAnchor="page" w:hAnchor="margin" w:x="3283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25" w:h="230" w:hRule="exact" w:wrap="none" w:vAnchor="page" w:hAnchor="margin" w:x="4272" w:y="11460"/>
        <w:rPr>
          <w:rStyle w:val="C27"/>
          <w:rtl w:val="0"/>
        </w:rPr>
      </w:pPr>
      <w:r>
        <w:rPr>
          <w:rStyle w:val="C27"/>
          <w:rtl w:val="0"/>
        </w:rPr>
        <w:t>úrovně</w:t>
      </w:r>
    </w:p>
    <w:p>
      <w:pPr>
        <w:pStyle w:val="P38"/>
        <w:framePr w:w="1081" w:h="230" w:hRule="exact" w:wrap="none" w:vAnchor="page" w:hAnchor="margin" w:x="4939" w:y="11460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26" w:h="230" w:hRule="exact" w:wrap="none" w:vAnchor="page" w:hAnchor="margin" w:x="6062" w:y="114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33" w:h="230" w:hRule="exact" w:wrap="none" w:vAnchor="page" w:hAnchor="margin" w:x="6331" w:y="11460"/>
        <w:rPr>
          <w:rStyle w:val="C27"/>
          <w:rtl w:val="0"/>
        </w:rPr>
      </w:pPr>
      <w:r>
        <w:rPr>
          <w:rStyle w:val="C27"/>
          <w:rtl w:val="0"/>
        </w:rPr>
        <w:t>zákazníkem.</w:t>
      </w:r>
    </w:p>
    <w:p>
      <w:pPr>
        <w:pStyle w:val="P38"/>
        <w:framePr w:w="980" w:h="230" w:hRule="exact" w:wrap="none" w:vAnchor="page" w:hAnchor="margin" w:x="7507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61" w:h="230" w:hRule="exact" w:wrap="none" w:vAnchor="page" w:hAnchor="margin" w:x="8529" w:y="114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9033" w:y="11460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9979" w:y="114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48" w:h="230" w:hRule="exact" w:wrap="none" w:vAnchor="page" w:hAnchor="margin" w:x="720" w:y="11691"/>
        <w:rPr>
          <w:rStyle w:val="C27"/>
          <w:rtl w:val="0"/>
        </w:rPr>
      </w:pPr>
      <w:r>
        <w:rPr>
          <w:rStyle w:val="C27"/>
          <w:rtl w:val="0"/>
        </w:rPr>
        <w:t>problematiky</w:t>
      </w:r>
    </w:p>
    <w:p>
      <w:pPr>
        <w:pStyle w:val="P38"/>
        <w:framePr w:w="725" w:h="230" w:hRule="exact" w:wrap="none" w:vAnchor="page" w:hAnchor="margin" w:x="1910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673" w:h="230" w:hRule="exact" w:wrap="none" w:vAnchor="page" w:hAnchor="margin" w:x="2678" w:y="11691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706" w:h="230" w:hRule="exact" w:wrap="none" w:vAnchor="page" w:hAnchor="margin" w:x="3393" w:y="11691"/>
        <w:rPr>
          <w:rStyle w:val="C27"/>
          <w:rtl w:val="0"/>
        </w:rPr>
      </w:pPr>
      <w:r>
        <w:rPr>
          <w:rStyle w:val="C27"/>
          <w:rtl w:val="0"/>
        </w:rPr>
        <w:t>stanice,</w:t>
      </w:r>
    </w:p>
    <w:p>
      <w:pPr>
        <w:pStyle w:val="P38"/>
        <w:framePr w:w="1004" w:h="230" w:hRule="exact" w:wrap="none" w:vAnchor="page" w:hAnchor="margin" w:x="4142" w:y="11691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36" w:h="230" w:hRule="exact" w:wrap="none" w:vAnchor="page" w:hAnchor="margin" w:x="5188" w:y="1169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83" w:h="230" w:hRule="exact" w:wrap="none" w:vAnchor="page" w:hAnchor="margin" w:x="6667" w:y="11691"/>
        <w:rPr>
          <w:rStyle w:val="C27"/>
          <w:rtl w:val="0"/>
        </w:rPr>
      </w:pPr>
      <w:r>
        <w:rPr>
          <w:rStyle w:val="C27"/>
          <w:rtl w:val="0"/>
        </w:rPr>
        <w:t>postupů,</w:t>
      </w:r>
    </w:p>
    <w:p>
      <w:pPr>
        <w:pStyle w:val="P38"/>
        <w:framePr w:w="241" w:h="230" w:hRule="exact" w:wrap="none" w:vAnchor="page" w:hAnchor="margin" w:x="7492" w:y="116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7776" w:y="11691"/>
        <w:rPr>
          <w:rStyle w:val="C27"/>
          <w:rtl w:val="0"/>
        </w:rPr>
      </w:pPr>
      <w:r>
        <w:rPr>
          <w:rStyle w:val="C27"/>
          <w:rtl w:val="0"/>
        </w:rPr>
        <w:t>zručnost</w:t>
      </w:r>
    </w:p>
    <w:p>
      <w:pPr>
        <w:pStyle w:val="P38"/>
        <w:framePr w:w="241" w:h="230" w:hRule="exact" w:wrap="none" w:vAnchor="page" w:hAnchor="margin" w:x="8587" w:y="116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8870" w:y="1169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62" w:h="230" w:hRule="exact" w:wrap="none" w:vAnchor="page" w:hAnchor="margin" w:x="9816" w:y="11691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1042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312" w:y="11921"/>
        <w:rPr>
          <w:rStyle w:val="C27"/>
          <w:rtl w:val="0"/>
        </w:rPr>
      </w:pPr>
      <w:r>
        <w:rPr>
          <w:rStyle w:val="C27"/>
          <w:rtl w:val="0"/>
        </w:rPr>
        <w:t>výslednou</w:t>
      </w:r>
    </w:p>
    <w:p>
      <w:pPr>
        <w:pStyle w:val="P38"/>
        <w:framePr w:w="581" w:h="230" w:hRule="exact" w:wrap="none" w:vAnchor="page" w:hAnchor="margin" w:x="1267" w:y="11921"/>
        <w:rPr>
          <w:rStyle w:val="C27"/>
          <w:rtl w:val="0"/>
        </w:rPr>
      </w:pPr>
      <w:r>
        <w:rPr>
          <w:rStyle w:val="C27"/>
          <w:rtl w:val="0"/>
        </w:rPr>
        <w:t>kvalitu</w:t>
      </w:r>
    </w:p>
    <w:p>
      <w:pPr>
        <w:pStyle w:val="P38"/>
        <w:framePr w:w="572" w:h="230" w:hRule="exact" w:wrap="none" w:vAnchor="page" w:hAnchor="margin" w:x="1891" w:y="1192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836" w:h="230" w:hRule="exact" w:wrap="none" w:vAnchor="page" w:hAnchor="margin" w:x="2505" w:y="1192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3384" w:y="119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41" w:h="230" w:hRule="exact" w:wrap="none" w:vAnchor="page" w:hAnchor="margin" w:x="3998" w:y="119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4281" w:y="1192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58" w:h="230" w:hRule="exact" w:wrap="none" w:vAnchor="page" w:hAnchor="margin" w:x="5073" w:y="11921"/>
        <w:rPr>
          <w:rStyle w:val="C27"/>
          <w:rtl w:val="0"/>
        </w:rPr>
      </w:pPr>
      <w:r>
        <w:rPr>
          <w:rStyle w:val="C27"/>
          <w:rtl w:val="0"/>
        </w:rPr>
        <w:t>zadány</w:t>
      </w:r>
    </w:p>
    <w:p>
      <w:pPr>
        <w:pStyle w:val="P38"/>
        <w:framePr w:w="538" w:h="230" w:hRule="exact" w:wrap="none" w:vAnchor="page" w:hAnchor="margin" w:x="5774" w:y="11921"/>
        <w:rPr>
          <w:rStyle w:val="C27"/>
          <w:rtl w:val="0"/>
        </w:rPr>
      </w:pPr>
      <w:r>
        <w:rPr>
          <w:rStyle w:val="C27"/>
          <w:rtl w:val="0"/>
        </w:rPr>
        <w:t>úkoly,</w:t>
      </w:r>
    </w:p>
    <w:p>
      <w:pPr>
        <w:pStyle w:val="P38"/>
        <w:framePr w:w="461" w:h="230" w:hRule="exact" w:wrap="none" w:vAnchor="page" w:hAnchor="margin" w:x="6355" w:y="119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59" w:y="119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7286" w:y="11921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1047" w:h="230" w:hRule="exact" w:wrap="none" w:vAnchor="page" w:hAnchor="margin" w:x="8164" w:y="11921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9254" w:y="1192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51" w:h="230" w:hRule="exact" w:wrap="none" w:vAnchor="page" w:hAnchor="margin" w:x="10200" w:y="1192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89" w:h="230" w:hRule="exact" w:wrap="none" w:vAnchor="page" w:hAnchor="margin" w:x="806" w:y="12151"/>
        <w:rPr>
          <w:rStyle w:val="C27"/>
          <w:rtl w:val="0"/>
        </w:rPr>
      </w:pPr>
      <w:r>
        <w:rPr>
          <w:rStyle w:val="C27"/>
          <w:rtl w:val="0"/>
        </w:rPr>
        <w:t>kvalifikace;</w:t>
      </w:r>
    </w:p>
    <w:p>
      <w:pPr>
        <w:pStyle w:val="P38"/>
        <w:framePr w:w="759" w:h="230" w:hRule="exact" w:wrap="none" w:vAnchor="page" w:hAnchor="margin" w:x="1838" w:y="121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73" w:h="230" w:hRule="exact" w:wrap="none" w:vAnchor="page" w:hAnchor="margin" w:x="2640" w:y="12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61" w:h="230" w:hRule="exact" w:wrap="none" w:vAnchor="page" w:hAnchor="margin" w:x="2856" w:y="121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37" w:h="230" w:hRule="exact" w:wrap="none" w:vAnchor="page" w:hAnchor="margin" w:x="3360" w:y="12151"/>
        <w:rPr>
          <w:rStyle w:val="C27"/>
          <w:rtl w:val="0"/>
        </w:rPr>
      </w:pPr>
      <w:r>
        <w:rPr>
          <w:rStyle w:val="C27"/>
          <w:rtl w:val="0"/>
        </w:rPr>
        <w:t>plnit,</w:t>
      </w:r>
    </w:p>
    <w:p>
      <w:pPr>
        <w:pStyle w:val="P38"/>
        <w:framePr w:w="461" w:h="230" w:hRule="exact" w:wrap="none" w:vAnchor="page" w:hAnchor="margin" w:x="3840" w:y="121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47" w:h="230" w:hRule="exact" w:wrap="none" w:vAnchor="page" w:hAnchor="margin" w:x="4344" w:y="12151"/>
        <w:rPr>
          <w:rStyle w:val="C27"/>
          <w:rtl w:val="0"/>
        </w:rPr>
      </w:pPr>
      <w:r>
        <w:rPr>
          <w:rStyle w:val="C27"/>
          <w:rtl w:val="0"/>
        </w:rPr>
        <w:t>komentovat</w:t>
      </w:r>
    </w:p>
    <w:p>
      <w:pPr>
        <w:pStyle w:val="P38"/>
        <w:framePr w:w="327" w:h="230" w:hRule="exact" w:wrap="none" w:vAnchor="page" w:hAnchor="margin" w:x="5433" w:y="12151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716" w:h="230" w:hRule="exact" w:wrap="none" w:vAnchor="page" w:hAnchor="margin" w:x="5803" w:y="12151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6561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6734" w:y="12151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241" w:h="230" w:hRule="exact" w:wrap="none" w:vAnchor="page" w:hAnchor="margin" w:x="7670" w:y="121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7953" w:y="12151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605" w:h="230" w:hRule="exact" w:wrap="none" w:vAnchor="page" w:hAnchor="margin" w:x="8798" w:y="12151"/>
        <w:rPr>
          <w:rStyle w:val="C27"/>
          <w:rtl w:val="0"/>
        </w:rPr>
      </w:pPr>
      <w:r>
        <w:rPr>
          <w:rStyle w:val="C27"/>
          <w:rtl w:val="0"/>
        </w:rPr>
        <w:t>dotazy</w:t>
      </w:r>
    </w:p>
    <w:p>
      <w:pPr>
        <w:pStyle w:val="P38"/>
        <w:framePr w:w="1181" w:h="230" w:hRule="exact" w:wrap="none" w:vAnchor="page" w:hAnchor="margin" w:x="9446" w:y="12151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73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331" w:y="12622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1200" w:y="12622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226" w:h="230" w:hRule="exact" w:wrap="none" w:vAnchor="page" w:hAnchor="margin" w:x="1737" w:y="1262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2006" w:y="12622"/>
        <w:rPr>
          <w:rStyle w:val="C27"/>
          <w:rtl w:val="0"/>
        </w:rPr>
      </w:pPr>
      <w:r>
        <w:rPr>
          <w:rStyle w:val="C27"/>
          <w:rtl w:val="0"/>
        </w:rPr>
        <w:t>doporučují</w:t>
      </w:r>
    </w:p>
    <w:p>
      <w:pPr>
        <w:pStyle w:val="P38"/>
        <w:framePr w:w="471" w:h="230" w:hRule="exact" w:wrap="none" w:vAnchor="page" w:hAnchor="margin" w:x="2995" w:y="12622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337" w:h="230" w:hRule="exact" w:wrap="none" w:vAnchor="page" w:hAnchor="margin" w:x="3508" w:y="1262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3888" w:y="12622"/>
        <w:rPr>
          <w:rStyle w:val="C27"/>
          <w:rtl w:val="0"/>
        </w:rPr>
      </w:pPr>
      <w:r>
        <w:rPr>
          <w:rStyle w:val="C27"/>
          <w:rtl w:val="0"/>
        </w:rPr>
        <w:t>činnosti:</w:t>
      </w:r>
    </w:p>
    <w:p>
      <w:pPr>
        <w:pStyle w:val="P38"/>
        <w:framePr w:w="217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375" w:h="245" w:hRule="exact" w:wrap="none" w:vAnchor="page" w:hAnchor="margin" w:x="28" w:y="130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388" w:y="13107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38"/>
        <w:framePr w:w="735" w:h="230" w:hRule="exact" w:wrap="none" w:vAnchor="page" w:hAnchor="margin" w:x="1401" w:y="13107"/>
        <w:rPr>
          <w:rStyle w:val="C27"/>
          <w:rtl w:val="0"/>
        </w:rPr>
      </w:pPr>
      <w:r>
        <w:rPr>
          <w:rStyle w:val="C27"/>
          <w:rtl w:val="0"/>
        </w:rPr>
        <w:t>prodejní</w:t>
      </w:r>
    </w:p>
    <w:p>
      <w:pPr>
        <w:pStyle w:val="P38"/>
        <w:framePr w:w="1215" w:h="230" w:hRule="exact" w:wrap="none" w:vAnchor="page" w:hAnchor="margin" w:x="2179" w:y="1310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375" w:h="245" w:hRule="exact" w:wrap="none" w:vAnchor="page" w:hAnchor="margin" w:x="28" w:y="133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01" w:h="230" w:hRule="exact" w:wrap="none" w:vAnchor="page" w:hAnchor="margin" w:x="388" w:y="13356"/>
        <w:rPr>
          <w:rStyle w:val="C27"/>
          <w:rtl w:val="0"/>
        </w:rPr>
      </w:pPr>
      <w:r>
        <w:rPr>
          <w:rStyle w:val="C27"/>
          <w:rtl w:val="0"/>
        </w:rPr>
        <w:t>odsouhlasení</w:t>
      </w:r>
    </w:p>
    <w:p>
      <w:pPr>
        <w:pStyle w:val="P38"/>
        <w:framePr w:w="826" w:h="230" w:hRule="exact" w:wrap="none" w:vAnchor="page" w:hAnchor="margin" w:x="1632" w:y="13356"/>
        <w:rPr>
          <w:rStyle w:val="C27"/>
          <w:rtl w:val="0"/>
        </w:rPr>
      </w:pPr>
      <w:r>
        <w:rPr>
          <w:rStyle w:val="C27"/>
          <w:rtl w:val="0"/>
        </w:rPr>
        <w:t>dodacích</w:t>
      </w:r>
    </w:p>
    <w:p>
      <w:pPr>
        <w:pStyle w:val="P38"/>
        <w:framePr w:w="130" w:h="230" w:hRule="exact" w:wrap="none" w:vAnchor="page" w:hAnchor="margin" w:x="2500" w:y="13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673" w:y="13356"/>
        <w:rPr>
          <w:rStyle w:val="C27"/>
          <w:rtl w:val="0"/>
        </w:rPr>
      </w:pPr>
      <w:r>
        <w:rPr>
          <w:rStyle w:val="C27"/>
          <w:rtl w:val="0"/>
        </w:rPr>
        <w:t>příjmových</w:t>
      </w:r>
    </w:p>
    <w:p>
      <w:pPr>
        <w:pStyle w:val="P38"/>
        <w:framePr w:w="370" w:h="230" w:hRule="exact" w:wrap="none" w:vAnchor="page" w:hAnchor="margin" w:x="3696" w:y="133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40"/>
        <w:framePr w:w="375" w:h="245" w:hRule="exact" w:wrap="none" w:vAnchor="page" w:hAnchor="margin" w:x="28" w:y="135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30" w:h="230" w:hRule="exact" w:wrap="none" w:vAnchor="page" w:hAnchor="margin" w:x="1468" w:y="136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1641" w:y="13606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495" w:h="230" w:hRule="exact" w:wrap="none" w:vAnchor="page" w:hAnchor="margin" w:x="2654" w:y="13606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241" w:h="230" w:hRule="exact" w:wrap="none" w:vAnchor="page" w:hAnchor="margin" w:x="3192" w:y="136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475" w:y="13606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581" w:h="230" w:hRule="exact" w:wrap="none" w:vAnchor="page" w:hAnchor="margin" w:x="4190" w:y="13606"/>
        <w:rPr>
          <w:rStyle w:val="C27"/>
          <w:rtl w:val="0"/>
        </w:rPr>
      </w:pPr>
      <w:r>
        <w:rPr>
          <w:rStyle w:val="C27"/>
          <w:rtl w:val="0"/>
        </w:rPr>
        <w:t>stanici</w:t>
      </w:r>
    </w:p>
    <w:p>
      <w:pPr>
        <w:pStyle w:val="P40"/>
        <w:framePr w:w="375" w:h="245" w:hRule="exact" w:wrap="none" w:vAnchor="page" w:hAnchor="margin" w:x="28" w:y="138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13" w:h="230" w:hRule="exact" w:wrap="none" w:vAnchor="page" w:hAnchor="margin" w:x="388" w:y="1385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495" w:h="230" w:hRule="exact" w:wrap="none" w:vAnchor="page" w:hAnchor="margin" w:x="1444" w:y="13855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057" w:h="230" w:hRule="exact" w:wrap="none" w:vAnchor="page" w:hAnchor="margin" w:x="1982" w:y="13855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116" w:h="230" w:hRule="exact" w:wrap="none" w:vAnchor="page" w:hAnchor="margin" w:x="3081" w:y="13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3240" w:y="13855"/>
        <w:rPr>
          <w:rStyle w:val="C27"/>
          <w:rtl w:val="0"/>
        </w:rPr>
      </w:pPr>
      <w:r>
        <w:rPr>
          <w:rStyle w:val="C27"/>
          <w:rtl w:val="0"/>
        </w:rPr>
        <w:t>poskytnutím</w:t>
      </w:r>
    </w:p>
    <w:p>
      <w:pPr>
        <w:pStyle w:val="P38"/>
        <w:framePr w:w="970" w:h="230" w:hRule="exact" w:wrap="none" w:vAnchor="page" w:hAnchor="margin" w:x="4372" w:y="1385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836" w:h="230" w:hRule="exact" w:wrap="none" w:vAnchor="page" w:hAnchor="margin" w:x="5385" w:y="13855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60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331" w:y="14091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226" w:h="230" w:hRule="exact" w:wrap="none" w:vAnchor="page" w:hAnchor="margin" w:x="1344" w:y="140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1612" w:y="14091"/>
        <w:rPr>
          <w:rStyle w:val="C27"/>
          <w:rtl w:val="0"/>
        </w:rPr>
      </w:pPr>
      <w:r>
        <w:rPr>
          <w:rStyle w:val="C27"/>
          <w:rtl w:val="0"/>
        </w:rPr>
        <w:t>zbožím,</w:t>
      </w:r>
    </w:p>
    <w:p>
      <w:pPr>
        <w:pStyle w:val="P38"/>
        <w:framePr w:w="173" w:h="230" w:hRule="exact" w:wrap="none" w:vAnchor="page" w:hAnchor="margin" w:x="2371" w:y="140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0" w:h="230" w:hRule="exact" w:wrap="none" w:vAnchor="page" w:hAnchor="margin" w:x="2587" w:y="14091"/>
        <w:rPr>
          <w:rStyle w:val="C27"/>
          <w:rtl w:val="0"/>
        </w:rPr>
      </w:pPr>
      <w:r>
        <w:rPr>
          <w:rStyle w:val="C27"/>
          <w:rtl w:val="0"/>
        </w:rPr>
        <w:t>obzvláště</w:t>
      </w:r>
    </w:p>
    <w:p>
      <w:pPr>
        <w:pStyle w:val="P38"/>
        <w:framePr w:w="850" w:h="230" w:hRule="exact" w:wrap="none" w:vAnchor="page" w:hAnchor="margin" w:x="3489" w:y="14091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30" w:h="230" w:hRule="exact" w:wrap="none" w:vAnchor="page" w:hAnchor="margin" w:x="4382" w:y="140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436" w:h="230" w:hRule="exact" w:wrap="none" w:vAnchor="page" w:hAnchor="margin" w:x="4555" w:y="14091"/>
        <w:rPr>
          <w:rStyle w:val="C27"/>
          <w:rtl w:val="0"/>
        </w:rPr>
      </w:pPr>
      <w:r>
        <w:rPr>
          <w:rStyle w:val="C27"/>
          <w:rtl w:val="0"/>
        </w:rPr>
        <w:t>potravinářského</w:t>
      </w:r>
    </w:p>
    <w:p>
      <w:pPr>
        <w:pStyle w:val="P38"/>
        <w:framePr w:w="946" w:h="230" w:hRule="exact" w:wrap="none" w:vAnchor="page" w:hAnchor="margin" w:x="6033" w:y="14091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404" w:h="230" w:hRule="exact" w:wrap="none" w:vAnchor="page" w:hAnchor="margin" w:x="7022" w:y="14091"/>
        <w:rPr>
          <w:rStyle w:val="C27"/>
          <w:rtl w:val="0"/>
        </w:rPr>
      </w:pPr>
      <w:r>
        <w:rPr>
          <w:rStyle w:val="C27"/>
          <w:rtl w:val="0"/>
        </w:rPr>
        <w:t>dbát</w:t>
      </w:r>
    </w:p>
    <w:p>
      <w:pPr>
        <w:pStyle w:val="P38"/>
        <w:framePr w:w="241" w:h="230" w:hRule="exact" w:wrap="none" w:vAnchor="page" w:hAnchor="margin" w:x="7468" w:y="140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7752" w:y="14091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8798" w:y="1409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01" w:h="230" w:hRule="exact" w:wrap="none" w:vAnchor="page" w:hAnchor="margin" w:x="854" w:y="14321"/>
        <w:rPr>
          <w:rStyle w:val="C27"/>
          <w:rtl w:val="0"/>
        </w:rPr>
      </w:pPr>
      <w:r>
        <w:rPr>
          <w:rStyle w:val="C27"/>
          <w:rtl w:val="0"/>
        </w:rPr>
        <w:t>(kritické</w:t>
      </w:r>
    </w:p>
    <w:p>
      <w:pPr>
        <w:pStyle w:val="P38"/>
        <w:framePr w:w="447" w:h="230" w:hRule="exact" w:wrap="none" w:vAnchor="page" w:hAnchor="margin" w:x="1598" w:y="14321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836" w:h="230" w:hRule="exact" w:wrap="none" w:vAnchor="page" w:hAnchor="margin" w:x="2088" w:y="14321"/>
        <w:rPr>
          <w:rStyle w:val="C27"/>
          <w:rtl w:val="0"/>
        </w:rPr>
      </w:pPr>
      <w:r>
        <w:rPr>
          <w:rStyle w:val="C27"/>
          <w:rtl w:val="0"/>
        </w:rPr>
        <w:t>HACCP).</w:t>
      </w:r>
    </w:p>
    <w:p>
      <w:pPr>
        <w:pStyle w:val="P38"/>
        <w:framePr w:w="73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17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375" w:h="245" w:hRule="exact" w:wrap="none" w:vAnchor="page" w:hAnchor="margin" w:x="28" w:y="150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15041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514" w:h="230" w:hRule="exact" w:wrap="none" w:vAnchor="page" w:hAnchor="margin" w:x="1200" w:y="1504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41" w:h="230" w:hRule="exact" w:wrap="none" w:vAnchor="page" w:hAnchor="margin" w:x="1756" w:y="15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040" w:y="15041"/>
        <w:rPr>
          <w:rStyle w:val="C27"/>
          <w:rtl w:val="0"/>
        </w:rPr>
      </w:pPr>
      <w:r>
        <w:rPr>
          <w:rStyle w:val="C27"/>
          <w:rtl w:val="0"/>
        </w:rPr>
        <w:t>pokladním</w:t>
      </w:r>
    </w:p>
    <w:p>
      <w:pPr>
        <w:pStyle w:val="P38"/>
        <w:framePr w:w="759" w:h="230" w:hRule="exact" w:wrap="none" w:vAnchor="page" w:hAnchor="margin" w:x="3019" w:y="1504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673" w:h="230" w:hRule="exact" w:wrap="none" w:vAnchor="page" w:hAnchor="margin" w:x="3820" w:y="15041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649" w:h="230" w:hRule="exact" w:wrap="none" w:vAnchor="page" w:hAnchor="margin" w:x="4536" w:y="15041"/>
        <w:rPr>
          <w:rStyle w:val="C27"/>
          <w:rtl w:val="0"/>
        </w:rPr>
      </w:pPr>
      <w:r>
        <w:rPr>
          <w:rStyle w:val="C27"/>
          <w:rtl w:val="0"/>
        </w:rPr>
        <w:t>stanice</w:t>
      </w:r>
    </w:p>
    <w:p>
      <w:pPr>
        <w:pStyle w:val="P40"/>
        <w:framePr w:w="375" w:h="245" w:hRule="exact" w:wrap="none" w:vAnchor="page" w:hAnchor="margin" w:x="28" w:y="152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5291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759" w:h="230" w:hRule="exact" w:wrap="none" w:vAnchor="page" w:hAnchor="margin" w:x="1003" w:y="15291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38"/>
        <w:framePr w:w="706" w:h="230" w:hRule="exact" w:wrap="none" w:vAnchor="page" w:hAnchor="margin" w:x="1804" w:y="1529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913" w:h="230" w:hRule="exact" w:wrap="none" w:vAnchor="page" w:hAnchor="margin" w:x="2553" w:y="15291"/>
        <w:rPr>
          <w:rStyle w:val="C27"/>
          <w:rtl w:val="0"/>
        </w:rPr>
      </w:pPr>
      <w:r>
        <w:rPr>
          <w:rStyle w:val="C27"/>
          <w:rtl w:val="0"/>
        </w:rPr>
        <w:t>spojených</w:t>
      </w:r>
    </w:p>
    <w:p>
      <w:pPr>
        <w:pStyle w:val="P38"/>
        <w:framePr w:w="116" w:h="230" w:hRule="exact" w:wrap="none" w:vAnchor="page" w:hAnchor="margin" w:x="3508" w:y="152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3667" w:y="15291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913" w:h="230" w:hRule="exact" w:wrap="none" w:vAnchor="page" w:hAnchor="margin" w:x="4536" w:y="15291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241" w:h="230" w:hRule="exact" w:wrap="none" w:vAnchor="page" w:hAnchor="margin" w:x="5491" w:y="152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5774" w:y="15291"/>
        <w:rPr>
          <w:rStyle w:val="C27"/>
          <w:rtl w:val="0"/>
        </w:rPr>
      </w:pPr>
      <w:r>
        <w:rPr>
          <w:rStyle w:val="C27"/>
          <w:rtl w:val="0"/>
        </w:rPr>
        <w:t>pokladním</w:t>
      </w:r>
    </w:p>
    <w:p>
      <w:pPr>
        <w:pStyle w:val="P38"/>
        <w:framePr w:w="759" w:h="230" w:hRule="exact" w:wrap="none" w:vAnchor="page" w:hAnchor="margin" w:x="6753" w:y="1529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673" w:h="230" w:hRule="exact" w:wrap="none" w:vAnchor="page" w:hAnchor="margin" w:x="7555" w:y="15291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649" w:h="230" w:hRule="exact" w:wrap="none" w:vAnchor="page" w:hAnchor="margin" w:x="8270" w:y="15291"/>
        <w:rPr>
          <w:rStyle w:val="C27"/>
          <w:rtl w:val="0"/>
        </w:rPr>
      </w:pPr>
      <w:r>
        <w:rPr>
          <w:rStyle w:val="C27"/>
          <w:rtl w:val="0"/>
        </w:rPr>
        <w:t>stanice</w:t>
      </w:r>
    </w:p>
    <w:p>
      <w:pPr>
        <w:pStyle w:val="P40"/>
        <w:framePr w:w="375" w:h="245" w:hRule="exact" w:wrap="none" w:vAnchor="page" w:hAnchor="margin" w:x="28" w:y="155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388" w:y="15540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16" w:h="230" w:hRule="exact" w:wrap="none" w:vAnchor="page" w:hAnchor="margin" w:x="1468" w:y="1554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1627" w:y="15540"/>
        <w:rPr>
          <w:rStyle w:val="C27"/>
          <w:rtl w:val="0"/>
        </w:rPr>
      </w:pPr>
      <w:r>
        <w:rPr>
          <w:rStyle w:val="C27"/>
          <w:rtl w:val="0"/>
        </w:rPr>
        <w:t>platební,</w:t>
      </w:r>
    </w:p>
    <w:p>
      <w:pPr>
        <w:pStyle w:val="P38"/>
        <w:framePr w:w="673" w:h="230" w:hRule="exact" w:wrap="none" w:vAnchor="page" w:hAnchor="margin" w:x="2452" w:y="15540"/>
        <w:rPr>
          <w:rStyle w:val="C27"/>
          <w:rtl w:val="0"/>
        </w:rPr>
      </w:pPr>
      <w:r>
        <w:rPr>
          <w:rStyle w:val="C27"/>
          <w:rtl w:val="0"/>
        </w:rPr>
        <w:t>kreditní</w:t>
      </w:r>
    </w:p>
    <w:p>
      <w:pPr>
        <w:pStyle w:val="P38"/>
        <w:framePr w:w="572" w:h="230" w:hRule="exact" w:wrap="none" w:vAnchor="page" w:hAnchor="margin" w:x="3168" w:y="15540"/>
        <w:rPr>
          <w:rStyle w:val="C27"/>
          <w:rtl w:val="0"/>
        </w:rPr>
      </w:pPr>
      <w:r>
        <w:rPr>
          <w:rStyle w:val="C27"/>
          <w:rtl w:val="0"/>
        </w:rPr>
        <w:t>kartou</w:t>
      </w:r>
    </w:p>
    <w:p>
      <w:pPr>
        <w:pStyle w:val="P38"/>
        <w:framePr w:w="130" w:h="230" w:hRule="exact" w:wrap="none" w:vAnchor="page" w:hAnchor="margin" w:x="3782" w:y="155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3955" w:y="15540"/>
        <w:rPr>
          <w:rStyle w:val="C27"/>
          <w:rtl w:val="0"/>
        </w:rPr>
      </w:pPr>
      <w:r>
        <w:rPr>
          <w:rStyle w:val="C27"/>
          <w:rtl w:val="0"/>
        </w:rPr>
        <w:t>jinými</w:t>
      </w:r>
    </w:p>
    <w:p>
      <w:pPr>
        <w:pStyle w:val="P38"/>
        <w:framePr w:w="817" w:h="230" w:hRule="exact" w:wrap="none" w:vAnchor="page" w:hAnchor="margin" w:x="4526" w:y="15540"/>
        <w:rPr>
          <w:rStyle w:val="C27"/>
          <w:rtl w:val="0"/>
        </w:rPr>
      </w:pPr>
      <w:r>
        <w:rPr>
          <w:rStyle w:val="C27"/>
          <w:rtl w:val="0"/>
        </w:rPr>
        <w:t>ceninami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13.6.2026 10:45:45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514" w:h="230" w:hRule="exact" w:wrap="none" w:vAnchor="page" w:hAnchor="margin" w:x="1257" w:y="217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41" w:h="230" w:hRule="exact" w:wrap="none" w:vAnchor="page" w:hAnchor="margin" w:x="1814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097" w:y="2173"/>
        <w:rPr>
          <w:rStyle w:val="C27"/>
          <w:rtl w:val="0"/>
        </w:rPr>
      </w:pPr>
      <w:r>
        <w:rPr>
          <w:rStyle w:val="C27"/>
          <w:rtl w:val="0"/>
        </w:rPr>
        <w:t>pokladním</w:t>
      </w:r>
    </w:p>
    <w:p>
      <w:pPr>
        <w:pStyle w:val="P38"/>
        <w:framePr w:w="759" w:h="230" w:hRule="exact" w:wrap="none" w:vAnchor="page" w:hAnchor="margin" w:x="3076" w:y="2173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260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331" w:y="2409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1344" w:y="24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502" w:y="2409"/>
        <w:rPr>
          <w:rStyle w:val="C27"/>
          <w:rtl w:val="0"/>
        </w:rPr>
      </w:pPr>
      <w:r>
        <w:rPr>
          <w:rStyle w:val="C27"/>
          <w:rtl w:val="0"/>
        </w:rPr>
        <w:t>peněžními</w:t>
      </w:r>
    </w:p>
    <w:p>
      <w:pPr>
        <w:pStyle w:val="P38"/>
        <w:framePr w:w="946" w:h="230" w:hRule="exact" w:wrap="none" w:vAnchor="page" w:hAnchor="margin" w:x="2481" w:y="2409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" w:h="230" w:hRule="exact" w:wrap="none" w:vAnchor="page" w:hAnchor="margin" w:x="3470" w:y="2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643" w:y="2409"/>
        <w:rPr>
          <w:rStyle w:val="C27"/>
          <w:rtl w:val="0"/>
        </w:rPr>
      </w:pPr>
      <w:r>
        <w:rPr>
          <w:rStyle w:val="C27"/>
          <w:rtl w:val="0"/>
        </w:rPr>
        <w:t>platebními</w:t>
      </w:r>
    </w:p>
    <w:p>
      <w:pPr>
        <w:pStyle w:val="P38"/>
        <w:framePr w:w="725" w:h="230" w:hRule="exact" w:wrap="none" w:vAnchor="page" w:hAnchor="margin" w:x="4622" w:y="2409"/>
        <w:rPr>
          <w:rStyle w:val="C27"/>
          <w:rtl w:val="0"/>
        </w:rPr>
      </w:pPr>
      <w:r>
        <w:rPr>
          <w:rStyle w:val="C27"/>
          <w:rtl w:val="0"/>
        </w:rPr>
        <w:t>kartami,</w:t>
      </w:r>
    </w:p>
    <w:p>
      <w:pPr>
        <w:pStyle w:val="P38"/>
        <w:framePr w:w="173" w:h="230" w:hRule="exact" w:wrap="none" w:vAnchor="page" w:hAnchor="margin" w:x="5390" w:y="24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606" w:y="240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893" w:h="230" w:hRule="exact" w:wrap="none" w:vAnchor="page" w:hAnchor="margin" w:x="6163" w:y="2409"/>
        <w:rPr>
          <w:rStyle w:val="C27"/>
          <w:rtl w:val="0"/>
        </w:rPr>
      </w:pPr>
      <w:r>
        <w:rPr>
          <w:rStyle w:val="C27"/>
          <w:rtl w:val="0"/>
        </w:rPr>
        <w:t>dodržovat</w:t>
      </w:r>
    </w:p>
    <w:p>
      <w:pPr>
        <w:pStyle w:val="P38"/>
        <w:framePr w:w="1201" w:h="230" w:hRule="exact" w:wrap="none" w:vAnchor="page" w:hAnchor="margin" w:x="7099" w:y="2409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716" w:h="230" w:hRule="exact" w:wrap="none" w:vAnchor="page" w:hAnchor="margin" w:x="8342" w:y="240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100" w:y="24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9446" w:y="24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936" w:y="24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28" w:y="2639"/>
        <w:rPr>
          <w:rStyle w:val="C27"/>
          <w:rtl w:val="0"/>
        </w:rPr>
      </w:pPr>
      <w:r>
        <w:rPr>
          <w:rStyle w:val="C27"/>
          <w:rtl w:val="0"/>
        </w:rPr>
        <w:t>pokladně.</w:t>
      </w:r>
    </w:p>
    <w:p>
      <w:pPr>
        <w:pStyle w:val="P38"/>
        <w:framePr w:w="927" w:h="230" w:hRule="exact" w:wrap="none" w:vAnchor="page" w:hAnchor="margin" w:x="950" w:y="26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16" w:h="230" w:hRule="exact" w:wrap="none" w:vAnchor="page" w:hAnchor="margin" w:x="1920" w:y="2639"/>
        <w:rPr>
          <w:rStyle w:val="C27"/>
          <w:rtl w:val="0"/>
        </w:rPr>
      </w:pPr>
      <w:r>
        <w:rPr>
          <w:rStyle w:val="C27"/>
          <w:rtl w:val="0"/>
        </w:rPr>
        <w:t>pokládá</w:t>
      </w:r>
    </w:p>
    <w:p>
      <w:pPr>
        <w:pStyle w:val="P38"/>
        <w:framePr w:w="869" w:h="230" w:hRule="exact" w:wrap="none" w:vAnchor="page" w:hAnchor="margin" w:x="2678" w:y="263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3590" w:y="263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241" w:h="230" w:hRule="exact" w:wrap="none" w:vAnchor="page" w:hAnchor="margin" w:x="4224" w:y="26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4507" w:y="2639"/>
        <w:rPr>
          <w:rStyle w:val="C27"/>
          <w:rtl w:val="0"/>
        </w:rPr>
      </w:pPr>
      <w:r>
        <w:rPr>
          <w:rStyle w:val="C27"/>
          <w:rtl w:val="0"/>
        </w:rPr>
        <w:t>zelenou</w:t>
      </w:r>
    </w:p>
    <w:p>
      <w:pPr>
        <w:pStyle w:val="P38"/>
        <w:framePr w:w="461" w:h="230" w:hRule="exact" w:wrap="none" w:vAnchor="page" w:hAnchor="margin" w:x="5265" w:y="2639"/>
        <w:rPr>
          <w:rStyle w:val="C27"/>
          <w:rtl w:val="0"/>
        </w:rPr>
      </w:pPr>
      <w:r>
        <w:rPr>
          <w:rStyle w:val="C27"/>
          <w:rtl w:val="0"/>
        </w:rPr>
        <w:t>naftu</w:t>
      </w:r>
    </w:p>
    <w:p>
      <w:pPr>
        <w:pStyle w:val="P38"/>
        <w:framePr w:w="303" w:h="230" w:hRule="exact" w:wrap="none" w:vAnchor="page" w:hAnchor="margin" w:x="5769" w:y="26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37" w:h="230" w:hRule="exact" w:wrap="none" w:vAnchor="page" w:hAnchor="margin" w:x="6115" w:y="2639"/>
        <w:rPr>
          <w:rStyle w:val="C27"/>
          <w:rtl w:val="0"/>
        </w:rPr>
      </w:pPr>
      <w:r>
        <w:rPr>
          <w:rStyle w:val="C27"/>
          <w:rtl w:val="0"/>
        </w:rPr>
        <w:t>zemědělce,</w:t>
      </w:r>
    </w:p>
    <w:p>
      <w:pPr>
        <w:pStyle w:val="P38"/>
        <w:framePr w:w="850" w:h="230" w:hRule="exact" w:wrap="none" w:vAnchor="page" w:hAnchor="margin" w:x="7195" w:y="2639"/>
        <w:rPr>
          <w:rStyle w:val="C27"/>
          <w:rtl w:val="0"/>
        </w:rPr>
      </w:pPr>
      <w:r>
        <w:rPr>
          <w:rStyle w:val="C27"/>
          <w:rtl w:val="0"/>
        </w:rPr>
        <w:t>spotřební</w:t>
      </w:r>
    </w:p>
    <w:p>
      <w:pPr>
        <w:pStyle w:val="P38"/>
        <w:framePr w:w="404" w:h="230" w:hRule="exact" w:wrap="none" w:vAnchor="page" w:hAnchor="margin" w:x="8088" w:y="2639"/>
        <w:rPr>
          <w:rStyle w:val="C27"/>
          <w:rtl w:val="0"/>
        </w:rPr>
      </w:pPr>
      <w:r>
        <w:rPr>
          <w:rStyle w:val="C27"/>
          <w:rtl w:val="0"/>
        </w:rPr>
        <w:t>daň,</w:t>
      </w:r>
    </w:p>
    <w:p>
      <w:pPr>
        <w:pStyle w:val="P38"/>
        <w:framePr w:w="495" w:h="230" w:hRule="exact" w:wrap="none" w:vAnchor="page" w:hAnchor="margin" w:x="8534" w:y="2639"/>
        <w:rPr>
          <w:rStyle w:val="C27"/>
          <w:rtl w:val="0"/>
        </w:rPr>
      </w:pPr>
      <w:r>
        <w:rPr>
          <w:rStyle w:val="C27"/>
          <w:rtl w:val="0"/>
        </w:rPr>
        <w:t>DPH,</w:t>
      </w:r>
    </w:p>
    <w:p>
      <w:pPr>
        <w:pStyle w:val="P38"/>
        <w:framePr w:w="385" w:h="230" w:hRule="exact" w:wrap="none" w:vAnchor="page" w:hAnchor="margin" w:x="9072" w:y="263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385" w:h="230" w:hRule="exact" w:wrap="none" w:vAnchor="page" w:hAnchor="margin" w:x="9499" w:y="26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05" w:h="230" w:hRule="exact" w:wrap="none" w:vAnchor="page" w:hAnchor="margin" w:x="9926" w:y="2639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241" w:h="230" w:hRule="exact" w:wrap="none" w:vAnchor="page" w:hAnchor="margin" w:x="10473" w:y="26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28" w:y="2869"/>
        <w:rPr>
          <w:rStyle w:val="C27"/>
          <w:rtl w:val="0"/>
        </w:rPr>
      </w:pPr>
      <w:r>
        <w:rPr>
          <w:rStyle w:val="C27"/>
          <w:rtl w:val="0"/>
        </w:rPr>
        <w:t>daňovém</w:t>
      </w:r>
    </w:p>
    <w:p>
      <w:pPr>
        <w:pStyle w:val="P38"/>
        <w:framePr w:w="82" w:h="230" w:hRule="exact" w:wrap="none" w:vAnchor="page" w:hAnchor="margin" w:x="907" w:y="28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57" w:h="230" w:hRule="exact" w:wrap="none" w:vAnchor="page" w:hAnchor="margin" w:x="1032" w:y="2869"/>
        <w:rPr>
          <w:rStyle w:val="C27"/>
          <w:rtl w:val="0"/>
        </w:rPr>
      </w:pPr>
      <w:r>
        <w:rPr>
          <w:rStyle w:val="C27"/>
          <w:rtl w:val="0"/>
        </w:rPr>
        <w:t>nedaňovém</w:t>
      </w:r>
    </w:p>
    <w:p>
      <w:pPr>
        <w:pStyle w:val="P38"/>
        <w:framePr w:w="769" w:h="230" w:hRule="exact" w:wrap="none" w:vAnchor="page" w:hAnchor="margin" w:x="2131" w:y="2869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226" w:h="230" w:hRule="exact" w:wrap="none" w:vAnchor="page" w:hAnchor="margin" w:x="2942" w:y="286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173" w:h="230" w:hRule="exact" w:wrap="none" w:vAnchor="page" w:hAnchor="margin" w:x="3211" w:y="28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27" w:h="230" w:hRule="exact" w:wrap="none" w:vAnchor="page" w:hAnchor="margin" w:x="3427" w:y="2869"/>
        <w:rPr>
          <w:rStyle w:val="C27"/>
          <w:rtl w:val="0"/>
        </w:rPr>
      </w:pPr>
      <w:r>
        <w:rPr>
          <w:rStyle w:val="C27"/>
          <w:rtl w:val="0"/>
        </w:rPr>
        <w:t>FIK</w:t>
      </w:r>
    </w:p>
    <w:p>
      <w:pPr>
        <w:pStyle w:val="P38"/>
        <w:framePr w:w="351" w:h="230" w:hRule="exact" w:wrap="none" w:vAnchor="page" w:hAnchor="margin" w:x="3796" w:y="2869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3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26" w:h="230" w:hRule="exact" w:wrap="none" w:vAnchor="page" w:hAnchor="margin" w:x="28" w:y="33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375" w:h="245" w:hRule="exact" w:wrap="none" w:vAnchor="page" w:hAnchor="margin" w:x="28" w:y="35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358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89" w:h="230" w:hRule="exact" w:wrap="none" w:vAnchor="page" w:hAnchor="margin" w:x="1003" w:y="3589"/>
        <w:rPr>
          <w:rStyle w:val="C27"/>
          <w:rtl w:val="0"/>
        </w:rPr>
      </w:pPr>
      <w:r>
        <w:rPr>
          <w:rStyle w:val="C27"/>
          <w:rtl w:val="0"/>
        </w:rPr>
        <w:t>reklamace,</w:t>
      </w:r>
    </w:p>
    <w:p>
      <w:pPr>
        <w:pStyle w:val="P38"/>
        <w:framePr w:w="471" w:h="230" w:hRule="exact" w:wrap="none" w:vAnchor="page" w:hAnchor="margin" w:x="2035" w:y="358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937" w:h="230" w:hRule="exact" w:wrap="none" w:vAnchor="page" w:hAnchor="margin" w:x="2548" w:y="3589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1071" w:h="230" w:hRule="exact" w:wrap="none" w:vAnchor="page" w:hAnchor="margin" w:x="3528" w:y="3589"/>
        <w:rPr>
          <w:rStyle w:val="C27"/>
          <w:rtl w:val="0"/>
        </w:rPr>
      </w:pPr>
      <w:r>
        <w:rPr>
          <w:rStyle w:val="C27"/>
          <w:rtl w:val="0"/>
        </w:rPr>
        <w:t>autobaterie,</w:t>
      </w:r>
    </w:p>
    <w:p>
      <w:pPr>
        <w:pStyle w:val="P38"/>
        <w:framePr w:w="769" w:h="230" w:hRule="exact" w:wrap="none" w:vAnchor="page" w:hAnchor="margin" w:x="4641" w:y="3589"/>
        <w:rPr>
          <w:rStyle w:val="C27"/>
          <w:rtl w:val="0"/>
        </w:rPr>
      </w:pPr>
      <w:r>
        <w:rPr>
          <w:rStyle w:val="C27"/>
          <w:rtl w:val="0"/>
        </w:rPr>
        <w:t>žárovek,</w:t>
      </w:r>
    </w:p>
    <w:p>
      <w:pPr>
        <w:pStyle w:val="P38"/>
        <w:framePr w:w="591" w:h="230" w:hRule="exact" w:wrap="none" w:vAnchor="page" w:hAnchor="margin" w:x="5452" w:y="3589"/>
        <w:rPr>
          <w:rStyle w:val="C27"/>
          <w:rtl w:val="0"/>
        </w:rPr>
      </w:pPr>
      <w:r>
        <w:rPr>
          <w:rStyle w:val="C27"/>
          <w:rtl w:val="0"/>
        </w:rPr>
        <w:t>paliva,</w:t>
      </w:r>
    </w:p>
    <w:p>
      <w:pPr>
        <w:pStyle w:val="P38"/>
        <w:framePr w:w="505" w:h="230" w:hRule="exact" w:wrap="none" w:vAnchor="page" w:hAnchor="margin" w:x="6086" w:y="3589"/>
        <w:rPr>
          <w:rStyle w:val="C27"/>
          <w:rtl w:val="0"/>
        </w:rPr>
      </w:pPr>
      <w:r>
        <w:rPr>
          <w:rStyle w:val="C27"/>
          <w:rtl w:val="0"/>
        </w:rPr>
        <w:t>umytí</w:t>
      </w:r>
    </w:p>
    <w:p>
      <w:pPr>
        <w:pStyle w:val="P38"/>
        <w:framePr w:w="639" w:h="230" w:hRule="exact" w:wrap="none" w:vAnchor="page" w:hAnchor="margin" w:x="6633" w:y="3589"/>
        <w:rPr>
          <w:rStyle w:val="C27"/>
          <w:rtl w:val="0"/>
        </w:rPr>
      </w:pPr>
      <w:r>
        <w:rPr>
          <w:rStyle w:val="C27"/>
          <w:rtl w:val="0"/>
        </w:rPr>
        <w:t>vozidla</w:t>
      </w:r>
    </w:p>
    <w:p>
      <w:pPr>
        <w:pStyle w:val="P40"/>
        <w:framePr w:w="375" w:h="245" w:hRule="exact" w:wrap="none" w:vAnchor="page" w:hAnchor="margin" w:x="28" w:y="38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38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27" w:h="230" w:hRule="exact" w:wrap="none" w:vAnchor="page" w:hAnchor="margin" w:x="1003" w:y="383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716" w:h="230" w:hRule="exact" w:wrap="none" w:vAnchor="page" w:hAnchor="margin" w:x="1972" w:y="383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913" w:h="230" w:hRule="exact" w:wrap="none" w:vAnchor="page" w:hAnchor="margin" w:x="2731" w:y="3839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40"/>
        <w:framePr w:w="375" w:h="245" w:hRule="exact" w:wrap="none" w:vAnchor="page" w:hAnchor="margin" w:x="28" w:y="40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08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27" w:h="230" w:hRule="exact" w:wrap="none" w:vAnchor="page" w:hAnchor="margin" w:x="1003" w:y="408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716" w:h="230" w:hRule="exact" w:wrap="none" w:vAnchor="page" w:hAnchor="margin" w:x="1972" w:y="408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081" w:h="230" w:hRule="exact" w:wrap="none" w:vAnchor="page" w:hAnchor="margin" w:x="2731" w:y="4089"/>
        <w:rPr>
          <w:rStyle w:val="C27"/>
          <w:rtl w:val="0"/>
        </w:rPr>
      </w:pPr>
      <w:r>
        <w:rPr>
          <w:rStyle w:val="C27"/>
          <w:rtl w:val="0"/>
        </w:rPr>
        <w:t>zákazníkem</w:t>
      </w:r>
    </w:p>
    <w:p>
      <w:pPr>
        <w:pStyle w:val="P40"/>
        <w:framePr w:w="375" w:h="245" w:hRule="exact" w:wrap="none" w:vAnchor="page" w:hAnchor="margin" w:x="28" w:y="43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33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90" w:h="230" w:hRule="exact" w:wrap="none" w:vAnchor="page" w:hAnchor="margin" w:x="1003" w:y="4338"/>
        <w:rPr>
          <w:rStyle w:val="C27"/>
          <w:rtl w:val="0"/>
        </w:rPr>
      </w:pPr>
      <w:r>
        <w:rPr>
          <w:rStyle w:val="C27"/>
          <w:rtl w:val="0"/>
        </w:rPr>
        <w:t>nezaplacení</w:t>
      </w:r>
    </w:p>
    <w:p>
      <w:pPr>
        <w:pStyle w:val="P38"/>
        <w:framePr w:w="495" w:h="230" w:hRule="exact" w:wrap="none" w:vAnchor="page" w:hAnchor="margin" w:x="2136" w:y="433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081" w:h="230" w:hRule="exact" w:wrap="none" w:vAnchor="page" w:hAnchor="margin" w:x="2673" w:y="4338"/>
        <w:rPr>
          <w:rStyle w:val="C27"/>
          <w:rtl w:val="0"/>
        </w:rPr>
      </w:pPr>
      <w:r>
        <w:rPr>
          <w:rStyle w:val="C27"/>
          <w:rtl w:val="0"/>
        </w:rPr>
        <w:t>zákazníkem</w:t>
      </w:r>
    </w:p>
    <w:p>
      <w:pPr>
        <w:pStyle w:val="P40"/>
        <w:framePr w:w="375" w:h="245" w:hRule="exact" w:wrap="none" w:vAnchor="page" w:hAnchor="margin" w:x="28" w:y="45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4588"/>
        <w:rPr>
          <w:rStyle w:val="C27"/>
          <w:rtl w:val="0"/>
        </w:rPr>
      </w:pPr>
      <w:r>
        <w:rPr>
          <w:rStyle w:val="C27"/>
          <w:rtl w:val="0"/>
        </w:rPr>
        <w:t>krizová</w:t>
      </w:r>
    </w:p>
    <w:p>
      <w:pPr>
        <w:pStyle w:val="P38"/>
        <w:framePr w:w="649" w:h="230" w:hRule="exact" w:wrap="none" w:vAnchor="page" w:hAnchor="margin" w:x="1080" w:y="458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639" w:h="230" w:hRule="exact" w:wrap="none" w:vAnchor="page" w:hAnchor="margin" w:x="1771" w:y="4588"/>
        <w:rPr>
          <w:rStyle w:val="C27"/>
          <w:rtl w:val="0"/>
        </w:rPr>
      </w:pPr>
      <w:r>
        <w:rPr>
          <w:rStyle w:val="C27"/>
          <w:rtl w:val="0"/>
        </w:rPr>
        <w:t>(požár,</w:t>
      </w:r>
    </w:p>
    <w:p>
      <w:pPr>
        <w:pStyle w:val="P38"/>
        <w:framePr w:w="385" w:h="230" w:hRule="exact" w:wrap="none" w:vAnchor="page" w:hAnchor="margin" w:x="2452" w:y="4588"/>
        <w:rPr>
          <w:rStyle w:val="C27"/>
          <w:rtl w:val="0"/>
        </w:rPr>
      </w:pPr>
      <w:r>
        <w:rPr>
          <w:rStyle w:val="C27"/>
          <w:rtl w:val="0"/>
        </w:rPr>
        <w:t>únik</w:t>
      </w:r>
    </w:p>
    <w:p>
      <w:pPr>
        <w:pStyle w:val="P38"/>
        <w:framePr w:w="538" w:h="230" w:hRule="exact" w:wrap="none" w:vAnchor="page" w:hAnchor="margin" w:x="2880" w:y="4588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505" w:h="230" w:hRule="exact" w:wrap="none" w:vAnchor="page" w:hAnchor="margin" w:x="3460" w:y="4588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1311" w:h="230" w:hRule="exact" w:wrap="none" w:vAnchor="page" w:hAnchor="margin" w:x="4008" w:y="4588"/>
        <w:rPr>
          <w:rStyle w:val="C27"/>
          <w:rtl w:val="0"/>
        </w:rPr>
      </w:pPr>
      <w:r>
        <w:rPr>
          <w:rStyle w:val="C27"/>
          <w:rtl w:val="0"/>
        </w:rPr>
        <w:t>zabezpečenou</w:t>
      </w:r>
    </w:p>
    <w:p>
      <w:pPr>
        <w:pStyle w:val="P38"/>
        <w:framePr w:w="673" w:h="230" w:hRule="exact" w:wrap="none" w:vAnchor="page" w:hAnchor="margin" w:x="5361" w:y="4588"/>
        <w:rPr>
          <w:rStyle w:val="C27"/>
          <w:rtl w:val="0"/>
        </w:rPr>
      </w:pPr>
      <w:r>
        <w:rPr>
          <w:rStyle w:val="C27"/>
          <w:rtl w:val="0"/>
        </w:rPr>
        <w:t>plochu)</w:t>
      </w:r>
    </w:p>
    <w:p>
      <w:pPr>
        <w:pStyle w:val="P38"/>
        <w:framePr w:w="73" w:h="230" w:hRule="exact" w:wrap="none" w:vAnchor="page" w:hAnchor="margin" w:x="28" w:y="4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0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37" w:h="230" w:hRule="exact" w:wrap="none" w:vAnchor="page" w:hAnchor="margin" w:x="331" w:y="5058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572" w:h="230" w:hRule="exact" w:wrap="none" w:vAnchor="page" w:hAnchor="margin" w:x="1411" w:y="5058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226" w:h="230" w:hRule="exact" w:wrap="none" w:vAnchor="page" w:hAnchor="margin" w:x="2025" w:y="50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2294" w:y="5058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725" w:h="230" w:hRule="exact" w:wrap="none" w:vAnchor="page" w:hAnchor="margin" w:x="3340" w:y="5058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38"/>
        <w:framePr w:w="505" w:h="230" w:hRule="exact" w:wrap="none" w:vAnchor="page" w:hAnchor="margin" w:x="4108" w:y="50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62" w:h="230" w:hRule="exact" w:wrap="none" w:vAnchor="page" w:hAnchor="margin" w:x="4656" w:y="5058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5260" w:y="5058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40"/>
        <w:framePr w:w="375" w:h="245" w:hRule="exact" w:wrap="none" w:vAnchor="page" w:hAnchor="margin" w:x="28" w:y="52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81" w:h="230" w:hRule="exact" w:wrap="none" w:vAnchor="page" w:hAnchor="margin" w:x="388" w:y="5308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961" w:h="230" w:hRule="exact" w:wrap="none" w:vAnchor="page" w:hAnchor="margin" w:x="1012" w:y="5308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572" w:h="230" w:hRule="exact" w:wrap="none" w:vAnchor="page" w:hAnchor="margin" w:x="2016" w:y="5308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879" w:h="230" w:hRule="exact" w:wrap="none" w:vAnchor="page" w:hAnchor="margin" w:x="2630" w:y="5308"/>
        <w:rPr>
          <w:rStyle w:val="C27"/>
          <w:rtl w:val="0"/>
        </w:rPr>
      </w:pPr>
      <w:r>
        <w:rPr>
          <w:rStyle w:val="C27"/>
          <w:rtl w:val="0"/>
        </w:rPr>
        <w:t>teoretická</w:t>
      </w:r>
    </w:p>
    <w:p>
      <w:pPr>
        <w:pStyle w:val="P38"/>
        <w:framePr w:w="649" w:h="230" w:hRule="exact" w:wrap="none" w:vAnchor="page" w:hAnchor="margin" w:x="3552" w:y="5308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46" w:h="230" w:hRule="exact" w:wrap="none" w:vAnchor="page" w:hAnchor="margin" w:x="4243" w:y="5308"/>
        <w:rPr>
          <w:rStyle w:val="C27"/>
          <w:rtl w:val="0"/>
        </w:rPr>
      </w:pPr>
      <w:r>
        <w:rPr>
          <w:rStyle w:val="C27"/>
          <w:rtl w:val="0"/>
        </w:rPr>
        <w:t>souvislostí</w:t>
      </w:r>
    </w:p>
    <w:p>
      <w:pPr>
        <w:pStyle w:val="P38"/>
        <w:framePr w:w="116" w:h="230" w:hRule="exact" w:wrap="none" w:vAnchor="page" w:hAnchor="margin" w:x="5232" w:y="53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71" w:h="230" w:hRule="exact" w:wrap="none" w:vAnchor="page" w:hAnchor="margin" w:x="5390" w:y="5308"/>
        <w:rPr>
          <w:rStyle w:val="C27"/>
          <w:rtl w:val="0"/>
        </w:rPr>
      </w:pPr>
      <w:r>
        <w:rPr>
          <w:rStyle w:val="C27"/>
          <w:rtl w:val="0"/>
        </w:rPr>
        <w:t>prováděnou</w:t>
      </w:r>
    </w:p>
    <w:p>
      <w:pPr>
        <w:pStyle w:val="P38"/>
        <w:framePr w:w="706" w:h="230" w:hRule="exact" w:wrap="none" w:vAnchor="page" w:hAnchor="margin" w:x="6504" w:y="5308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7252" w:y="5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7425" w:y="5308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24" w:h="230" w:hRule="exact" w:wrap="none" w:vAnchor="page" w:hAnchor="margin" w:x="8116" w:y="5308"/>
        <w:rPr>
          <w:rStyle w:val="C27"/>
          <w:rtl w:val="0"/>
        </w:rPr>
      </w:pPr>
      <w:r>
        <w:rPr>
          <w:rStyle w:val="C27"/>
          <w:rtl w:val="0"/>
        </w:rPr>
        <w:t>navazujících</w:t>
      </w:r>
    </w:p>
    <w:p>
      <w:pPr>
        <w:pStyle w:val="P38"/>
        <w:framePr w:w="1057" w:h="230" w:hRule="exact" w:wrap="none" w:vAnchor="page" w:hAnchor="margin" w:x="9283" w:y="530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25" w:h="230" w:hRule="exact" w:wrap="none" w:vAnchor="page" w:hAnchor="margin" w:x="388" w:y="5538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40"/>
        <w:framePr w:w="375" w:h="245" w:hRule="exact" w:wrap="none" w:vAnchor="page" w:hAnchor="margin" w:x="28" w:y="57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5788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81" w:h="230" w:hRule="exact" w:wrap="none" w:vAnchor="page" w:hAnchor="margin" w:x="1080" w:y="5788"/>
        <w:rPr>
          <w:rStyle w:val="C27"/>
          <w:rtl w:val="0"/>
        </w:rPr>
      </w:pPr>
      <w:r>
        <w:rPr>
          <w:rStyle w:val="C27"/>
          <w:rtl w:val="0"/>
        </w:rPr>
        <w:t>prodávaného</w:t>
      </w:r>
    </w:p>
    <w:p>
      <w:pPr>
        <w:pStyle w:val="P38"/>
        <w:framePr w:w="1004" w:h="230" w:hRule="exact" w:wrap="none" w:vAnchor="page" w:hAnchor="margin" w:x="2304" w:y="5788"/>
        <w:rPr>
          <w:rStyle w:val="C27"/>
          <w:rtl w:val="0"/>
        </w:rPr>
      </w:pPr>
      <w:r>
        <w:rPr>
          <w:rStyle w:val="C27"/>
          <w:rtl w:val="0"/>
        </w:rPr>
        <w:t>sortimentu,</w:t>
      </w:r>
    </w:p>
    <w:p>
      <w:pPr>
        <w:pStyle w:val="P38"/>
        <w:framePr w:w="471" w:h="230" w:hRule="exact" w:wrap="none" w:vAnchor="page" w:hAnchor="margin" w:x="3350" w:y="578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03" w:h="230" w:hRule="exact" w:wrap="none" w:vAnchor="page" w:hAnchor="margin" w:x="3864" w:y="5788"/>
        <w:rPr>
          <w:rStyle w:val="C27"/>
          <w:rtl w:val="0"/>
        </w:rPr>
      </w:pPr>
      <w:r>
        <w:rPr>
          <w:rStyle w:val="C27"/>
          <w:rtl w:val="0"/>
        </w:rPr>
        <w:t>vlastnosti,</w:t>
      </w:r>
    </w:p>
    <w:p>
      <w:pPr>
        <w:pStyle w:val="P38"/>
        <w:framePr w:w="802" w:h="230" w:hRule="exact" w:wrap="none" w:vAnchor="page" w:hAnchor="margin" w:x="4809" w:y="578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311" w:h="230" w:hRule="exact" w:wrap="none" w:vAnchor="page" w:hAnchor="margin" w:x="5654" w:y="5788"/>
        <w:rPr>
          <w:rStyle w:val="C27"/>
          <w:rtl w:val="0"/>
        </w:rPr>
      </w:pPr>
      <w:r>
        <w:rPr>
          <w:rStyle w:val="C27"/>
          <w:rtl w:val="0"/>
        </w:rPr>
        <w:t>nebezpečnost,</w:t>
      </w:r>
    </w:p>
    <w:p>
      <w:pPr>
        <w:pStyle w:val="P38"/>
        <w:framePr w:w="1013" w:h="230" w:hRule="exact" w:wrap="none" w:vAnchor="page" w:hAnchor="margin" w:x="7008" w:y="5788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1057" w:h="230" w:hRule="exact" w:wrap="none" w:vAnchor="page" w:hAnchor="margin" w:x="8064" w:y="5788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514" w:h="230" w:hRule="exact" w:wrap="none" w:vAnchor="page" w:hAnchor="margin" w:x="9163" w:y="5788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40"/>
        <w:framePr w:w="375" w:h="245" w:hRule="exact" w:wrap="none" w:vAnchor="page" w:hAnchor="margin" w:x="28" w:y="60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603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49" w:h="230" w:hRule="exact" w:wrap="none" w:vAnchor="page" w:hAnchor="margin" w:x="1190" w:y="603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94" w:h="230" w:hRule="exact" w:wrap="none" w:vAnchor="page" w:hAnchor="margin" w:x="1881" w:y="6037"/>
        <w:rPr>
          <w:rStyle w:val="C27"/>
          <w:rtl w:val="0"/>
        </w:rPr>
      </w:pPr>
      <w:r>
        <w:rPr>
          <w:rStyle w:val="C27"/>
          <w:rtl w:val="0"/>
        </w:rPr>
        <w:t>pokladního</w:t>
      </w:r>
    </w:p>
    <w:p>
      <w:pPr>
        <w:pStyle w:val="P38"/>
        <w:framePr w:w="759" w:h="230" w:hRule="exact" w:wrap="none" w:vAnchor="page" w:hAnchor="margin" w:x="2918" w:y="6037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241" w:h="230" w:hRule="exact" w:wrap="none" w:vAnchor="page" w:hAnchor="margin" w:x="3720" w:y="60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4003" w:y="6037"/>
        <w:rPr>
          <w:rStyle w:val="C27"/>
          <w:rtl w:val="0"/>
        </w:rPr>
      </w:pPr>
      <w:r>
        <w:rPr>
          <w:rStyle w:val="C27"/>
          <w:rtl w:val="0"/>
        </w:rPr>
        <w:t>čerpacích</w:t>
      </w:r>
    </w:p>
    <w:p>
      <w:pPr>
        <w:pStyle w:val="P38"/>
        <w:framePr w:w="860" w:h="230" w:hRule="exact" w:wrap="none" w:vAnchor="page" w:hAnchor="margin" w:x="4924" w:y="6037"/>
        <w:rPr>
          <w:rStyle w:val="C27"/>
          <w:rtl w:val="0"/>
        </w:rPr>
      </w:pPr>
      <w:r>
        <w:rPr>
          <w:rStyle w:val="C27"/>
          <w:rtl w:val="0"/>
        </w:rPr>
        <w:t>stanicích,</w:t>
      </w:r>
    </w:p>
    <w:p>
      <w:pPr>
        <w:pStyle w:val="P38"/>
        <w:framePr w:w="826" w:h="230" w:hRule="exact" w:wrap="none" w:vAnchor="page" w:hAnchor="margin" w:x="5827" w:y="6037"/>
        <w:rPr>
          <w:rStyle w:val="C27"/>
          <w:rtl w:val="0"/>
        </w:rPr>
      </w:pPr>
      <w:r>
        <w:rPr>
          <w:rStyle w:val="C27"/>
          <w:rtl w:val="0"/>
        </w:rPr>
        <w:t>transakcí</w:t>
      </w:r>
    </w:p>
    <w:p>
      <w:pPr>
        <w:pStyle w:val="P38"/>
        <w:framePr w:w="241" w:h="230" w:hRule="exact" w:wrap="none" w:vAnchor="page" w:hAnchor="margin" w:x="6696" w:y="60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6979" w:y="6037"/>
        <w:rPr>
          <w:rStyle w:val="C27"/>
          <w:rtl w:val="0"/>
        </w:rPr>
      </w:pPr>
      <w:r>
        <w:rPr>
          <w:rStyle w:val="C27"/>
          <w:rtl w:val="0"/>
        </w:rPr>
        <w:t>bankovních</w:t>
      </w:r>
    </w:p>
    <w:p>
      <w:pPr>
        <w:pStyle w:val="P38"/>
        <w:framePr w:w="1047" w:h="230" w:hRule="exact" w:wrap="none" w:vAnchor="page" w:hAnchor="margin" w:x="8059" w:y="6037"/>
        <w:rPr>
          <w:rStyle w:val="C27"/>
          <w:rtl w:val="0"/>
        </w:rPr>
      </w:pPr>
      <w:r>
        <w:rPr>
          <w:rStyle w:val="C27"/>
          <w:rtl w:val="0"/>
        </w:rPr>
        <w:t>terminálech</w:t>
      </w:r>
    </w:p>
    <w:p>
      <w:pPr>
        <w:pStyle w:val="P38"/>
        <w:framePr w:w="130" w:h="230" w:hRule="exact" w:wrap="none" w:vAnchor="page" w:hAnchor="margin" w:x="9148" w:y="60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321" w:y="603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91" w:h="230" w:hRule="exact" w:wrap="none" w:vAnchor="page" w:hAnchor="margin" w:x="9979" w:y="6037"/>
        <w:rPr>
          <w:rStyle w:val="C27"/>
          <w:rtl w:val="0"/>
        </w:rPr>
      </w:pPr>
      <w:r>
        <w:rPr>
          <w:rStyle w:val="C27"/>
          <w:rtl w:val="0"/>
        </w:rPr>
        <w:t>skladu</w:t>
      </w:r>
    </w:p>
    <w:p>
      <w:pPr>
        <w:pStyle w:val="P40"/>
        <w:framePr w:w="375" w:h="245" w:hRule="exact" w:wrap="none" w:vAnchor="page" w:hAnchor="margin" w:x="28" w:y="62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28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30" w:h="230" w:hRule="exact" w:wrap="none" w:vAnchor="page" w:hAnchor="margin" w:x="1080" w:y="62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1252" w:y="6287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615" w:h="230" w:hRule="exact" w:wrap="none" w:vAnchor="page" w:hAnchor="margin" w:x="2299" w:y="6287"/>
        <w:rPr>
          <w:rStyle w:val="C27"/>
          <w:rtl w:val="0"/>
        </w:rPr>
      </w:pPr>
      <w:r>
        <w:rPr>
          <w:rStyle w:val="C27"/>
          <w:rtl w:val="0"/>
        </w:rPr>
        <w:t>BOZP,</w:t>
      </w:r>
    </w:p>
    <w:p>
      <w:pPr>
        <w:pStyle w:val="P38"/>
        <w:framePr w:w="303" w:h="230" w:hRule="exact" w:wrap="none" w:vAnchor="page" w:hAnchor="margin" w:x="2956" w:y="628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30" w:h="230" w:hRule="exact" w:wrap="none" w:vAnchor="page" w:hAnchor="margin" w:x="3302" w:y="62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475" w:y="6287"/>
        <w:rPr>
          <w:rStyle w:val="C27"/>
          <w:rtl w:val="0"/>
        </w:rPr>
      </w:pPr>
      <w:r>
        <w:rPr>
          <w:rStyle w:val="C27"/>
          <w:rtl w:val="0"/>
        </w:rPr>
        <w:t>HACCP</w:t>
      </w:r>
    </w:p>
    <w:p>
      <w:pPr>
        <w:pStyle w:val="P38"/>
        <w:framePr w:w="241" w:h="230" w:hRule="exact" w:wrap="none" w:vAnchor="page" w:hAnchor="margin" w:x="4233" w:y="62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38" w:h="230" w:hRule="exact" w:wrap="none" w:vAnchor="page" w:hAnchor="margin" w:x="4516" w:y="628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69" w:h="230" w:hRule="exact" w:wrap="none" w:vAnchor="page" w:hAnchor="margin" w:x="5097" w:y="6287"/>
        <w:rPr>
          <w:rStyle w:val="C27"/>
          <w:rtl w:val="0"/>
        </w:rPr>
      </w:pPr>
      <w:r>
        <w:rPr>
          <w:rStyle w:val="C27"/>
          <w:rtl w:val="0"/>
        </w:rPr>
        <w:t>úkonech</w:t>
      </w:r>
    </w:p>
    <w:p>
      <w:pPr>
        <w:pStyle w:val="P38"/>
        <w:framePr w:w="946" w:h="230" w:hRule="exact" w:wrap="none" w:vAnchor="page" w:hAnchor="margin" w:x="5908" w:y="6287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6897" w:y="62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7056" w:y="6287"/>
        <w:rPr>
          <w:rStyle w:val="C27"/>
          <w:rtl w:val="0"/>
        </w:rPr>
      </w:pPr>
      <w:r>
        <w:rPr>
          <w:rStyle w:val="C27"/>
          <w:rtl w:val="0"/>
        </w:rPr>
        <w:t>jednotlivými</w:t>
      </w:r>
    </w:p>
    <w:p>
      <w:pPr>
        <w:pStyle w:val="P38"/>
        <w:framePr w:w="860" w:h="230" w:hRule="exact" w:wrap="none" w:vAnchor="page" w:hAnchor="margin" w:x="8155" w:y="6287"/>
        <w:rPr>
          <w:rStyle w:val="C27"/>
          <w:rtl w:val="0"/>
        </w:rPr>
      </w:pPr>
      <w:r>
        <w:rPr>
          <w:rStyle w:val="C27"/>
          <w:rtl w:val="0"/>
        </w:rPr>
        <w:t>činnostmi</w:t>
      </w:r>
    </w:p>
    <w:p>
      <w:pPr>
        <w:pStyle w:val="P38"/>
        <w:framePr w:w="73" w:h="230" w:hRule="exact" w:wrap="none" w:vAnchor="page" w:hAnchor="margin" w:x="28" w:y="65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7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675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675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675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675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675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675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67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403" w:y="6757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716" w:h="230" w:hRule="exact" w:wrap="none" w:vAnchor="page" w:hAnchor="margin" w:x="6960" w:y="6757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116" w:h="230" w:hRule="exact" w:wrap="none" w:vAnchor="page" w:hAnchor="margin" w:x="7718" w:y="67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876" w:y="6757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076" w:y="675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10022" w:y="675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8" w:y="6988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16" w:h="230" w:hRule="exact" w:wrap="none" w:vAnchor="page" w:hAnchor="margin" w:x="686" w:y="69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04" w:h="230" w:hRule="exact" w:wrap="none" w:vAnchor="page" w:hAnchor="margin" w:x="844" w:y="698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1891" w:y="698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2716" w:y="69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889" w:y="698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3158" w:y="6988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961" w:h="230" w:hRule="exact" w:wrap="none" w:vAnchor="page" w:hAnchor="margin" w:x="3782" w:y="6988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572" w:h="230" w:hRule="exact" w:wrap="none" w:vAnchor="page" w:hAnchor="margin" w:x="4785" w:y="698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72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45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45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45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45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45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45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45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45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45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45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45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45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45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6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6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6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6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6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6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6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6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6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6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6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6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6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6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91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91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91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9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91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91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91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91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91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91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91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9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91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9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1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1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14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1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14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1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14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14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1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14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1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14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14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1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14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14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1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14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1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38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38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86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94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2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3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13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3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13.6.2026 10:45:45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36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praxe v oblasti prodeje PHL v maloobchodě.</w:t>
      </w:r>
    </w:p>
    <w:p>
      <w:pPr>
        <w:keepNext w:val="0"/>
        <w:keepLines w:val="1"/>
        <w:framePr w:w="10766" w:h="336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a profesní kvalifikace 69-022-H Obsluha čerpací stanice s PHL a nejméně 5 let odborné praxe v oblasti prodeje PHL v maloobchodě.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853" w:hRule="exact" w:wrap="none" w:vAnchor="page" w:hAnchor="margin" w:x="0" w:y="62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9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veřejná čerpací stanice s místností ke zkoušení vybavená stoly a židlemi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2 produkty PHL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čerpací stanice LPG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kompresor, vysavač ( popř. vyobrazení na obrázku )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 (se skladovým hospodářstvím, čtečkou čárových kódů)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bankovní terminály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a administrativní prostředky nutné k provozu pokladny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měna, platební a kreditní karty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čtecí a identifikační zařízení karet, IMPRINTER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určené do prodeje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technologie na mytí aut ( popř. vyobrazení na obrázku )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vzor záručního listu 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vzor záznamu o škodě 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 uznání závazku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prodejna minimálně 45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prázdný formulář daňového a zjednodušeného daňového dokladu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vyplněný nákladní list z rafinerie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stáčecí lístek z cisterny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měřicí tyč + listrovací tabulky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"O" kroužek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PB láhev</w:t>
      </w:r>
    </w:p>
    <w:p>
      <w:pPr>
        <w:keepNext w:val="0"/>
        <w:keepLines w:val="0"/>
        <w:framePr w:w="10766" w:h="6513" w:hRule="exact" w:wrap="none" w:vAnchor="page" w:hAnchor="margin" w:x="0" w:y="6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513" w:hRule="exact" w:wrap="none" w:vAnchor="page" w:hAnchor="margin" w:x="0" w:y="6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3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37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7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13.6.2026 10:45:45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13.6.2026 10:45:45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SČS ČR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s., Hodonín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PROFER PLUS, s. r. o., Hradec Králové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Tilion, s. r. o., Desná III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Pragoflorservis, s. r. o., Praha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KONTAKT služby motoristům Turnov, spol. s r. o., Turnov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13.6.2026 10:45:45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8C782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494816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F76B3A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6141CF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