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6A972C" Type="http://schemas.openxmlformats.org/officeDocument/2006/relationships/officeDocument" Target="/word/document.xml" /><Relationship Id="coreR326A972C" Type="http://schemas.openxmlformats.org/package/2006/relationships/metadata/core-properties" Target="/docProps/core.xml" /><Relationship Id="customR326A97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pro práci a mzdy, 13.9.2026 19:34:18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pro práci a mzdy, 13.9.2026 19:34:18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13.9.2026 19:34:18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13.9.2026 19:34:18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Specialista/specialistka pro práci a mzdy, 13.9.2026 19:34:18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práci a mzdy, 13.9.2026 19:34:18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Specialista/specialistka pro práci a mzdy, 13.9.2026 19:34:18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Specialista/specialistka pro práci a mzdy, 13.9.2026 19:34:18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57CD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08BB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