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7FB1A3" Type="http://schemas.openxmlformats.org/officeDocument/2006/relationships/officeDocument" Target="/word/document.xml" /><Relationship Id="coreR2F7FB1A3" Type="http://schemas.openxmlformats.org/package/2006/relationships/metadata/core-properties" Target="/docProps/core.xml" /><Relationship Id="customR2F7FB1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úpravu a přepravu lidských pozůstatků (kód: 69-012-H)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úpravu a přepravu lidských pozůstatků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Provedení převozu lidských pozůstatků a ostatků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Obstarání úkonů při smutečních obřadech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Přechodné ukládání lidských pozůstatků do doby pohřbení.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Omývání, uzavření tělních otvorů, holení, kosmetická úprava, oblékání a další úpravy lidských pozůstatků do rakví při přípravě smutečních obřadů nebo ve spolupráci s pozůstalými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Aplikování základních zásad pohřbívání v poradenství pro pozůstalé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Úklid, čištění a dezinfekce prostorů aut, transportních rakví, márnic a chladících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15.08.2012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úpravu a přepravu lidských pozůstatků, 30.10.2026 18:37:25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Klade důraz nejen na hygienické, ale i etické aspekty manipulace s lidskými pozůstatky.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nejen dodržování hygienických předpisů, předpisů bezpečnosti práce, dodržování časového harmonogramu, ale i to, zda uchazeč po celou dobu práce dodržoval zásady piety, důstojnosti a slušnosti při práci s lidskými pozůstatky (potlačil profesionální otrlost). Praktické předvedení manipulace s lidskými pozůstatky musí být provedeno vždy ve dvojici, buďto s figurantem nebo s dalším uchazečem o profesní kvalifikaci. Na rakev a víko rakve je zakázáno odkládat jakékoliv pomůcky a pracovní předměty. Při práci nejíst a nekouřit.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úpravu a přepravu lidských pozůstatků, 30.10.2026 18:37:25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Václav Graf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pohřebnictví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m. Prahy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sociologie a andragogiky Filozofické fakulty Univerzity Palackého v Olomouci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úpravu a přepravu lidských pozůstatků, 30.10.2026 18:37:25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