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937310" Type="http://schemas.openxmlformats.org/officeDocument/2006/relationships/officeDocument" Target="/word/document.xml" /><Relationship Id="coreR3937310" Type="http://schemas.openxmlformats.org/package/2006/relationships/metadata/core-properties" Target="/docProps/core.xml" /><Relationship Id="customR393731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ošetřující jatečně upravená těla jatečných zvířat a vedlejší jatečné produkty (kód: 29-020-H)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Ošetření a skladování jatečně upravených těl jatečných zvířat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Těžení a třídění drobů jatečných zvířat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Ošetření a skladování krve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Opracování, třídění, konzervace a skladování střev</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Třídění, ošetření, konzervace a skladování kůží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Třídění a skladování kostí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Ošetření živočišných vláken a rohoviny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Konzervace a skladování farmaceutických surovin</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Zacházení s jatečnými odpady a jejich likvidace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607" w:hRule="exact" w:wrap="none" w:vAnchor="page" w:hAnchor="margin" w:x="45" w:y="9006"/>
        <w:rPr>
          <w:rStyle w:val="C3"/>
          <w:rtl w:val="0"/>
        </w:rPr>
      </w:pPr>
    </w:p>
    <w:p>
      <w:pPr>
        <w:pStyle w:val="P17"/>
        <w:framePr w:w="9774" w:h="480" w:hRule="exact" w:wrap="none" w:vAnchor="page" w:hAnchor="margin" w:x="71" w:y="9062"/>
        <w:rPr>
          <w:rStyle w:val="C13"/>
          <w:rtl w:val="0"/>
        </w:rPr>
      </w:pPr>
      <w:r>
        <w:rPr>
          <w:rStyle w:val="C13"/>
          <w:rtl w:val="0"/>
        </w:rPr>
        <w:t>Provádění hygienicko-sanitační činnosti v provozech masného průmyslu, dodržování bezpečnostních předpisů a zásad bezpečnosti potravin</w:t>
      </w:r>
    </w:p>
    <w:p>
      <w:pPr>
        <w:pStyle w:val="P18"/>
        <w:framePr w:w="805" w:h="607" w:hRule="exact" w:wrap="none" w:vAnchor="page" w:hAnchor="margin" w:x="9916" w:y="9006"/>
        <w:rPr>
          <w:rStyle w:val="C3"/>
          <w:rtl w:val="0"/>
        </w:rPr>
      </w:pPr>
    </w:p>
    <w:p>
      <w:pPr>
        <w:pStyle w:val="P19"/>
        <w:framePr w:w="723" w:h="480" w:hRule="exact" w:wrap="none" w:vAnchor="page" w:hAnchor="margin" w:x="9972" w:y="906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2928" w:h="248" w:hRule="exact" w:wrap="none" w:vAnchor="page" w:hAnchor="margin" w:x="28" w:y="10179"/>
        <w:rPr>
          <w:rStyle w:val="C15"/>
          <w:rtl w:val="0"/>
        </w:rPr>
      </w:pPr>
      <w:r>
        <w:rPr>
          <w:rStyle w:val="C15"/>
          <w:rtl w:val="0"/>
        </w:rPr>
        <w:t>Standard je platný od: 30.08.2023</w:t>
      </w:r>
    </w:p>
    <w:p>
      <w:pPr>
        <w:pStyle w:val="P21"/>
        <w:framePr w:w="7654" w:h="409" w:hRule="exact" w:wrap="none" w:vAnchor="page" w:hAnchor="margin" w:x="28" w:y="15861"/>
        <w:rPr>
          <w:rStyle w:val="C16"/>
          <w:rtl w:val="0"/>
        </w:rPr>
      </w:pPr>
      <w:r>
        <w:rPr>
          <w:rStyle w:val="C16"/>
          <w:rtl w:val="0"/>
        </w:rPr>
        <w:t>Pracovník/pracovnice ošetřující jatečně upravená těla jatečných zvířat a vedlejší jatečné produkty, 13.9.2026 17:57:07</w:t>
      </w:r>
    </w:p>
    <w:p>
      <w:pPr>
        <w:pStyle w:val="P22"/>
        <w:framePr w:w="2790" w:h="331" w:hRule="exact" w:wrap="none" w:vAnchor="page" w:hAnchor="margin" w:x="7911" w:y="15861"/>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4976"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"https://www.nsp.cz/jednotka-prace/reznik-a-uzenar"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https://www.nsp.cz/jednotka-prace/reznik-a-uzenar#zdravotni-zpusobilost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v navazující činnosti vedoucí k ošetření jatečně opracovaných těl jatečných prasat a jatečného skotu a vedlejších jatečných produktů s využitím technologických postupů a hygienických zásad zacházení s jatečně opracovanými těly jatečných zvířat a vedlejšími jatečnými produkty.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kompetencí standardu PK stačí 1 ks jatečného skotu a 1 ks jatečného prasete.</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organizace práce. Zkoušející ověřuje hodnoticí kritéria průběžně při plnění příslušných odborných způsobilostí.</w:t>
      </w:r>
    </w:p>
    <w:p>
      <w:pPr>
        <w:pStyle w:val="P21"/>
        <w:framePr w:w="7654" w:h="409" w:hRule="exact" w:wrap="none" w:vAnchor="page" w:hAnchor="margin" w:x="28" w:y="15861"/>
        <w:rPr>
          <w:rStyle w:val="C16"/>
          <w:rtl w:val="0"/>
        </w:rPr>
      </w:pPr>
      <w:r>
        <w:rPr>
          <w:rStyle w:val="C16"/>
          <w:rtl w:val="0"/>
        </w:rPr>
        <w:t>Pracovník/pracovnice ošetřující jatečně upravená těla jatečných zvířat a vedlejší jatečné produkty, 13.9.2026 17:57:08</w:t>
      </w:r>
    </w:p>
    <w:p>
      <w:pPr>
        <w:pStyle w:val="P22"/>
        <w:framePr w:w="2790" w:h="331" w:hRule="exact" w:wrap="none" w:vAnchor="page" w:hAnchor="margin" w:x="7911" w:y="15861"/>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409" w:hRule="exact" w:wrap="none" w:vAnchor="page" w:hAnchor="margin" w:x="28" w:y="15861"/>
        <w:rPr>
          <w:rStyle w:val="C16"/>
          <w:rtl w:val="0"/>
        </w:rPr>
      </w:pPr>
      <w:r>
        <w:rPr>
          <w:rStyle w:val="C16"/>
          <w:rtl w:val="0"/>
        </w:rPr>
        <w:t>Pracovník/pracovnice ošetřující jatečně upravená těla jatečných zvířat a vedlejší jatečné produkty, 13.9.2026 17:57:08</w:t>
      </w:r>
    </w:p>
    <w:p>
      <w:pPr>
        <w:pStyle w:val="P22"/>
        <w:framePr w:w="2790" w:h="331" w:hRule="exact" w:wrap="none" w:vAnchor="page" w:hAnchor="margin" w:x="7911" w:y="15861"/>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