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DBA113" Type="http://schemas.openxmlformats.org/officeDocument/2006/relationships/officeDocument" Target="/word/document.xml" /><Relationship Id="coreR30DBA113" Type="http://schemas.openxmlformats.org/package/2006/relationships/metadata/core-properties" Target="/docProps/core.xml" /><Relationship Id="customR30DBA1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 keramická technička technoložka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technolog / keramická technička technoložka, 28.7.2026 11:21:06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druhu a množství surovin pro keramickou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Ovládat základní chemické názvosloví silikátů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Charakterizovat vlastnosti základních surovin, které jsou součástí zadané receptury a jejich vliv na skladbu keramické hmoty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kvalitu surovin z hlediska jejich vhodnosti pro zadanou keramickou výrobu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složení keramické hmoty a glazury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e) Provést výpočet navážky keramické hmoty a glazury s využitím PC podle zadání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831" w:hRule="exact" w:wrap="none" w:vAnchor="page" w:hAnchor="margin" w:x="45" w:y="10250"/>
        <w:rPr>
          <w:rStyle w:val="C3"/>
          <w:rtl w:val="0"/>
        </w:rPr>
      </w:pPr>
    </w:p>
    <w:p>
      <w:pPr>
        <w:pStyle w:val="P13"/>
        <w:framePr w:w="6658" w:h="704" w:hRule="exact" w:wrap="none" w:vAnchor="page" w:hAnchor="margin" w:x="71" w:y="10306"/>
        <w:rPr>
          <w:rStyle w:val="C11"/>
          <w:rtl w:val="0"/>
        </w:rPr>
      </w:pPr>
      <w:r>
        <w:rPr>
          <w:rStyle w:val="C11"/>
          <w:rtl w:val="0"/>
        </w:rPr>
        <w:t>a) Rozpoznat typy zařízení, které se běžně vyskytují v keramické výrobě, popsat princip jejich fungování a uvést, kde se v technologickém procesu používají</w:t>
      </w:r>
    </w:p>
    <w:p>
      <w:pPr>
        <w:pStyle w:val="P28"/>
        <w:framePr w:w="3921" w:h="831" w:hRule="exact" w:wrap="none" w:vAnchor="page" w:hAnchor="margin" w:x="6800" w:y="10250"/>
        <w:rPr>
          <w:rStyle w:val="C3"/>
          <w:rtl w:val="0"/>
        </w:rPr>
      </w:pPr>
    </w:p>
    <w:p>
      <w:pPr>
        <w:pStyle w:val="P29"/>
        <w:framePr w:w="3839" w:h="704" w:hRule="exact" w:wrap="none" w:vAnchor="page" w:hAnchor="margin" w:x="6856" w:y="10306"/>
        <w:rPr>
          <w:rStyle w:val="C21"/>
          <w:rtl w:val="0"/>
        </w:rPr>
      </w:pPr>
      <w:r>
        <w:rPr>
          <w:rStyle w:val="C21"/>
          <w:rtl w:val="0"/>
        </w:rPr>
        <w:t>Praktické předvedení a ústní ověření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Popsat výrobní technologie, které se používají v keramické výrobě</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Ústní ověření</w:t>
      </w:r>
    </w:p>
    <w:p>
      <w:pPr>
        <w:pStyle w:val="P12"/>
        <w:framePr w:w="6710" w:h="831" w:hRule="exact" w:wrap="none" w:vAnchor="page" w:hAnchor="margin" w:x="45" w:y="11458"/>
        <w:rPr>
          <w:rStyle w:val="C3"/>
          <w:rtl w:val="0"/>
        </w:rPr>
      </w:pPr>
    </w:p>
    <w:p>
      <w:pPr>
        <w:pStyle w:val="P13"/>
        <w:framePr w:w="6658" w:h="704" w:hRule="exact" w:wrap="none" w:vAnchor="page" w:hAnchor="margin" w:x="71" w:y="11514"/>
        <w:rPr>
          <w:rStyle w:val="C11"/>
          <w:rtl w:val="0"/>
        </w:rPr>
      </w:pPr>
      <w:r>
        <w:rPr>
          <w:rStyle w:val="C11"/>
          <w:rtl w:val="0"/>
        </w:rPr>
        <w:t>c) Objasnit technologický postup výroby u zadaného výrobku, včetně popisu základních procesů probíhajících v keramické výrobě na základě výrobní dokumentace</w:t>
      </w:r>
    </w:p>
    <w:p>
      <w:pPr>
        <w:pStyle w:val="P28"/>
        <w:framePr w:w="3921" w:h="831" w:hRule="exact" w:wrap="none" w:vAnchor="page" w:hAnchor="margin" w:x="6800" w:y="11458"/>
        <w:rPr>
          <w:rStyle w:val="C3"/>
          <w:rtl w:val="0"/>
        </w:rPr>
      </w:pPr>
    </w:p>
    <w:p>
      <w:pPr>
        <w:pStyle w:val="P29"/>
        <w:framePr w:w="3839" w:h="704" w:hRule="exact" w:wrap="none" w:vAnchor="page" w:hAnchor="margin" w:x="6856" w:y="11514"/>
        <w:rPr>
          <w:rStyle w:val="C21"/>
          <w:rtl w:val="0"/>
        </w:rPr>
      </w:pPr>
      <w:r>
        <w:rPr>
          <w:rStyle w:val="C21"/>
          <w:rtl w:val="0"/>
        </w:rPr>
        <w:t>Ústní ověření</w:t>
      </w:r>
    </w:p>
    <w:p>
      <w:pPr>
        <w:pStyle w:val="P16"/>
        <w:framePr w:w="6710" w:h="831" w:hRule="exact" w:wrap="none" w:vAnchor="page" w:hAnchor="margin" w:x="45" w:y="12289"/>
        <w:rPr>
          <w:rStyle w:val="C3"/>
          <w:rtl w:val="0"/>
        </w:rPr>
      </w:pPr>
    </w:p>
    <w:p>
      <w:pPr>
        <w:pStyle w:val="P17"/>
        <w:framePr w:w="6658" w:h="704" w:hRule="exact" w:wrap="none" w:vAnchor="page" w:hAnchor="margin" w:x="71" w:y="12345"/>
        <w:rPr>
          <w:rStyle w:val="C13"/>
          <w:rtl w:val="0"/>
        </w:rPr>
      </w:pPr>
      <w:r>
        <w:rPr>
          <w:rStyle w:val="C13"/>
          <w:rtl w:val="0"/>
        </w:rPr>
        <w:t>d) Vypracovat návrh úpravy daného technologického postupu za základě modelové situace, včetně daných technologických podmínek pro zadaný úsek keramické výroby s využitím PC</w:t>
      </w:r>
    </w:p>
    <w:p>
      <w:pPr>
        <w:pStyle w:val="P30"/>
        <w:framePr w:w="3921" w:h="831" w:hRule="exact" w:wrap="none" w:vAnchor="page" w:hAnchor="margin" w:x="6800" w:y="12289"/>
        <w:rPr>
          <w:rStyle w:val="C3"/>
          <w:rtl w:val="0"/>
        </w:rPr>
      </w:pPr>
    </w:p>
    <w:p>
      <w:pPr>
        <w:pStyle w:val="P31"/>
        <w:framePr w:w="3839" w:h="704"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 keramická technička technoložka, 28.7.2026 11:21:06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technického dozoru na pracovištích keramické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 xml:space="preserve">a) Uvést základní parametry a zkušební metody, kterými měříme v dané  keramické výrobě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Posoudit správnost použité metody měření rozměrů a hmotnosti na zadaném výrobku, vyjmenovat základní měřidla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Klasifikovat předložené vzorky výrobků z hlediska kvality</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Provádění technologických zkoušek v keramické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Uvést zkušební metody u zadaného výrobku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vzorek, měřicí přístroje, zařízení a pomůcky podle technické dokumentace na základě zadání</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Provést měření na základě zadání modelové situace, zaznamenat výsledky, provést výpočty, vyhodnotit výsledky s využitím PC</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Vedení technické dokumentace keramické výroby</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a) Popsat hlavní součásti technické dokumentace v keramické výrobě</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Předvést a popsat způsob provádění a evidování změn v technologických a pracovních postupech v keramické výrobě</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28.7.2026 11:21:06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řešení technologického problému v průběhu výrobního procesu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vadu zadaného keramického výrobku a navrhnout opatření ve výrobním procesu vedoucí k odstranění příčin vzniku této vady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28.7.2026 11:21:06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https://www.nsp.cz/jednotka-prace/keramicky-technik-technol#zdravotni-zpusobilost).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Provádění technologických zkoušek v keramické výrobě, kritérium hodnocení c), autorizovaná osoba, resp. autorizovaný zástupce autorizované osoby zadá uchazeči dvě modelové situace, kde uchazeč provede měření: a) Smrštění zadaného výrobku; b) Stanovení křivky zrnitosti. Výsledky měření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Stanovování standardních technologických postupů a technologických podmínek pro keramickou výrobu, kritérium hodnocení d), zadá autorizovaná osoba, resp. autorizovaný zástupce autorizované osoby jednu modelovou situaci.</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k dispozici PC s nainstalovaným kancelářským SW, obsahující textový editor, tabulkový procesor a program na vytváření prezentace. S pomocí uvedeného vybavení bude uchazeč zpracovávat úkoly ověřující tyto odborné kompetence: Stanovování druhu a množství surovin pro keramickou výrobu, kritérium hodnocení e); Stanovování standardních technologických postupů a technologických podmínek pro keramickou výrobu, kritérium hodnocení d); Provádění technologických zkoušek v keramické výrobě, kritérium hodnocení c); výsledky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dle hodnoticího standardu profesní kvalifikace v předstihu (minimálně 1 měsíc) před zkouškou.</w:t>
      </w:r>
    </w:p>
    <w:p>
      <w:pPr>
        <w:pStyle w:val="P33"/>
        <w:framePr w:w="10766" w:h="1837"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2"/>
        <w:rPr>
          <w:rStyle w:val="C3"/>
          <w:rtl w:val="0"/>
        </w:rPr>
      </w:pPr>
    </w:p>
    <w:p>
      <w:pPr>
        <w:pStyle w:val="P35"/>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 keramická technička technoložka, 28.7.2026 11:21:06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28-029-M Keramický technik technolog / keramická technička technoložka + střední vzdělání s maturitní zkouškou a alespoň 5 let odborné praxe v oblasti keramické výroby.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Keramický technik technolog / keramická technička technoložka, 28.7.2026 11:21:06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nainstalovaným kancelářským SW a tiskárnou, papírem, psacími potřebami a tabulí nebo flipchartem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technické normy a výrobní dokumentace pro keramickou výrobu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pracoviště se základním vybavením, s přísunem potřebné energie a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lopatka, karton na podložení sít, materiál k provedení zkoušky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pláště, ochranné rukavice, ochranné brýle</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Keramický technik technolog / keramická technička technoložka, 28.7.2026 11:21:06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technolog / keramická technička technoložka, 28.7.2026 11:21:06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A16E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BD2F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3EAC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